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auto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lang w:val="en-US" w:eastAsia="zh-CN"/>
        </w:rPr>
        <w:t>附件1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遂宁高新区XX年度现代服务业发展资金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2352675</wp:posOffset>
                </wp:positionH>
                <wp:positionV relativeFrom="paragraph">
                  <wp:posOffset>245110</wp:posOffset>
                </wp:positionV>
                <wp:extent cx="847725" cy="390588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3905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方正小标宋简体" w:hAnsi="方正小标宋简体" w:eastAsia="方正小标宋简体" w:cs="方正小标宋简体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sz w:val="52"/>
                                <w:szCs w:val="52"/>
                                <w:lang w:val="en-US" w:eastAsia="zh-CN"/>
                              </w:rPr>
                              <w:t>申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方正小标宋简体" w:hAnsi="方正小标宋简体" w:eastAsia="方正小标宋简体" w:cs="方正小标宋简体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sz w:val="52"/>
                                <w:szCs w:val="52"/>
                                <w:lang w:val="en-US" w:eastAsia="zh-CN"/>
                              </w:rPr>
                              <w:t>报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方正小标宋简体" w:hAnsi="方正小标宋简体" w:eastAsia="方正小标宋简体" w:cs="方正小标宋简体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sz w:val="52"/>
                                <w:szCs w:val="52"/>
                                <w:lang w:val="en-US" w:eastAsia="zh-CN"/>
                              </w:rPr>
                              <w:t>材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方正小标宋简体" w:hAnsi="方正小标宋简体" w:eastAsia="方正小标宋简体" w:cs="方正小标宋简体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sz w:val="52"/>
                                <w:szCs w:val="52"/>
                                <w:lang w:val="en-US" w:eastAsia="zh-CN"/>
                              </w:rPr>
                              <w:t>料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5.25pt;margin-top:19.3pt;height:307.55pt;width:66.75pt;z-index:251659264;mso-width-relative:page;mso-height-relative:page;" filled="f" stroked="f" coordsize="21600,21600" o:gfxdata="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H0+2y3Y&#10;AAAACgEAAA8AAAAAAAAAAQAgAAAAIgAAAGRycy9kb3ducmV2LnhtbFBLAQIUABQAAAAIAIdO4kBJ&#10;941IrgEAAE4DAAAOAAAAAAAAAAEAIAAAACcBAABkcnMvZTJvRG9jLnhtbFBLBQYAAAAABgAGAFkB&#10;AABHBQAAAAA=&#10;">
                <v:path/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方正小标宋简体" w:hAnsi="方正小标宋简体" w:eastAsia="方正小标宋简体" w:cs="方正小标宋简体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sz w:val="52"/>
                          <w:szCs w:val="52"/>
                          <w:lang w:val="en-US" w:eastAsia="zh-CN"/>
                        </w:rPr>
                        <w:t>申</w:t>
                      </w:r>
                    </w:p>
                    <w:p>
                      <w:pPr>
                        <w:jc w:val="center"/>
                        <w:rPr>
                          <w:rFonts w:hint="eastAsia" w:ascii="方正小标宋简体" w:hAnsi="方正小标宋简体" w:eastAsia="方正小标宋简体" w:cs="方正小标宋简体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sz w:val="52"/>
                          <w:szCs w:val="52"/>
                          <w:lang w:val="en-US" w:eastAsia="zh-CN"/>
                        </w:rPr>
                        <w:t>报</w:t>
                      </w:r>
                    </w:p>
                    <w:p>
                      <w:pPr>
                        <w:jc w:val="center"/>
                        <w:rPr>
                          <w:rFonts w:hint="eastAsia" w:ascii="方正小标宋简体" w:hAnsi="方正小标宋简体" w:eastAsia="方正小标宋简体" w:cs="方正小标宋简体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sz w:val="52"/>
                          <w:szCs w:val="52"/>
                          <w:lang w:val="en-US" w:eastAsia="zh-CN"/>
                        </w:rPr>
                        <w:t>材</w:t>
                      </w:r>
                    </w:p>
                    <w:p>
                      <w:pPr>
                        <w:jc w:val="center"/>
                        <w:rPr>
                          <w:rFonts w:hint="eastAsia" w:ascii="方正小标宋简体" w:hAnsi="方正小标宋简体" w:eastAsia="方正小标宋简体" w:cs="方正小标宋简体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sz w:val="52"/>
                          <w:szCs w:val="52"/>
                          <w:lang w:val="en-US" w:eastAsia="zh-CN"/>
                        </w:rPr>
                        <w:t>料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28"/>
          <w:szCs w:val="21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1"/>
          <w:lang w:val="en-US" w:eastAsia="zh-CN"/>
        </w:rPr>
        <w:t>XXXX公司（</w:t>
      </w:r>
      <w:r>
        <w:rPr>
          <w:rFonts w:hint="eastAsia" w:eastAsia="黑体" w:cs="Times New Roman"/>
          <w:color w:val="auto"/>
          <w:sz w:val="28"/>
          <w:szCs w:val="21"/>
          <w:lang w:val="en-US" w:eastAsia="zh-CN"/>
        </w:rPr>
        <w:t>盖章</w:t>
      </w:r>
      <w:r>
        <w:rPr>
          <w:rFonts w:hint="default" w:ascii="Times New Roman" w:hAnsi="Times New Roman" w:eastAsia="黑体" w:cs="Times New Roman"/>
          <w:color w:val="auto"/>
          <w:sz w:val="28"/>
          <w:szCs w:val="21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28"/>
          <w:szCs w:val="21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1"/>
          <w:lang w:val="en-US" w:eastAsia="zh-CN"/>
        </w:rPr>
        <w:t>年  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auto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28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Cs w:val="32"/>
        </w:rPr>
        <w:t>附件</w:t>
      </w:r>
      <w:r>
        <w:rPr>
          <w:rFonts w:hint="default" w:ascii="Times New Roman" w:hAnsi="Times New Roman" w:cs="Times New Roman"/>
          <w:b w:val="0"/>
          <w:bCs w:val="0"/>
          <w:color w:val="auto"/>
          <w:szCs w:val="32"/>
          <w:lang w:val="en-US" w:eastAsia="zh-CN"/>
        </w:rPr>
        <w:t>2</w:t>
      </w:r>
    </w:p>
    <w:p>
      <w:pPr>
        <w:pStyle w:val="2"/>
        <w:rPr>
          <w:rFonts w:hint="default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top"/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11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11"/>
          <w:sz w:val="44"/>
          <w:szCs w:val="44"/>
          <w:lang w:val="en-US" w:eastAsia="zh-CN"/>
        </w:rPr>
        <w:t>遂宁高新区XX年度现代服务业发展资金申请表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top"/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11"/>
          <w:sz w:val="44"/>
          <w:szCs w:val="44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1455"/>
        <w:gridCol w:w="1677"/>
        <w:gridCol w:w="66"/>
        <w:gridCol w:w="1217"/>
        <w:gridCol w:w="3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7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申报</w:t>
            </w:r>
            <w:r>
              <w:rPr>
                <w:rFonts w:hint="eastAsia" w:eastAsia="黑体" w:cs="Times New Roman"/>
                <w:color w:val="auto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基本情况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eastAsia" w:eastAsia="黑体" w:cs="Times New Roman"/>
                <w:color w:val="auto"/>
                <w:sz w:val="24"/>
                <w:szCs w:val="24"/>
                <w:lang w:val="en-US" w:eastAsia="zh-CN"/>
              </w:rPr>
              <w:t>注册名称</w:t>
            </w:r>
          </w:p>
        </w:tc>
        <w:tc>
          <w:tcPr>
            <w:tcW w:w="61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1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注册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61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1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注册性质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法人代表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法人身份证号码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top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1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top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申请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金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额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（万元）</w:t>
            </w:r>
          </w:p>
        </w:tc>
        <w:tc>
          <w:tcPr>
            <w:tcW w:w="61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top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11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top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开户银行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名称及账号</w:t>
            </w:r>
          </w:p>
        </w:tc>
        <w:tc>
          <w:tcPr>
            <w:tcW w:w="61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430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 xml:space="preserve">“两上”企业  是 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 xml:space="preserve"> 否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sym w:font="Wingdings" w:char="00A8"/>
            </w:r>
          </w:p>
        </w:tc>
        <w:tc>
          <w:tcPr>
            <w:tcW w:w="443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 xml:space="preserve">个转企 </w:t>
            </w:r>
            <w:r>
              <w:rPr>
                <w:rFonts w:hint="eastAsia" w:eastAsia="黑体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 xml:space="preserve">是 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 xml:space="preserve"> 否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11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申报政策方向</w:t>
            </w:r>
          </w:p>
        </w:tc>
        <w:tc>
          <w:tcPr>
            <w:tcW w:w="75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主要说明申报事项、目前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已取得的成效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eastAsia="黑体" w:cs="Times New Roman"/>
                <w:color w:val="auto"/>
                <w:sz w:val="24"/>
                <w:szCs w:val="24"/>
                <w:lang w:val="en-US" w:eastAsia="zh-CN"/>
              </w:rPr>
              <w:t>，不超过2500字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）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0" w:hRule="atLeast"/>
        </w:trPr>
        <w:tc>
          <w:tcPr>
            <w:tcW w:w="437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top"/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遂宁高新区统计、商务部门意见：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top"/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负责人签字：（盖章）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top"/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top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年   月   日</w:t>
            </w:r>
          </w:p>
        </w:tc>
        <w:tc>
          <w:tcPr>
            <w:tcW w:w="437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top"/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遂宁高新区财政部门意见：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top"/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top"/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top"/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负责人签字：（盖章）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top"/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top"/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年   月   日</w:t>
            </w:r>
          </w:p>
        </w:tc>
      </w:tr>
    </w:tbl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top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top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top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top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top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top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top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top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top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top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top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top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top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top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top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top"/>
        <w:rPr>
          <w:rFonts w:hint="eastAsia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</w:t>
      </w: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3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top"/>
        <w:rPr>
          <w:rFonts w:hint="default" w:eastAsia="黑体" w:cs="Times New Roman"/>
          <w:color w:val="auto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top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申报材料真实性承诺书</w:t>
      </w:r>
      <w:r>
        <w:rPr>
          <w:rFonts w:hint="eastAsia" w:eastAsia="方正小标宋简体" w:cs="Times New Roman"/>
          <w:color w:val="auto"/>
          <w:sz w:val="44"/>
          <w:szCs w:val="44"/>
          <w:lang w:val="en-US" w:eastAsia="zh-CN"/>
        </w:rPr>
        <w:t>（参考模板）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br w:type="textWrapping"/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top"/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我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公司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郑重承诺，此次申报XX年度现代服务业发展资金，所提交的申请表及所有证明材料涉及的相关内容均真实、合法，且未重复申报同一政策事项。如有不实之处，愿负相应的法律责任，并承担由此产生的一切后果。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top"/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特此声明。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top"/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top"/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top"/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top"/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公司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名称（盖章）：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top"/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top"/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eastAsia" w:cs="Times New Roman"/>
          <w:color w:val="auto"/>
          <w:sz w:val="32"/>
          <w:szCs w:val="32"/>
          <w:lang w:val="en-US" w:eastAsia="zh-CN"/>
        </w:rPr>
        <w:t>公司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法定代表签字（盖章）：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top"/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right"/>
        <w:textAlignment w:val="top"/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right"/>
        <w:textAlignment w:val="top"/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2021年  月  日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top"/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top"/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63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172F6"/>
    <w:rsid w:val="24A1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章标题"/>
    <w:basedOn w:val="1"/>
    <w:next w:val="3"/>
    <w:qFormat/>
    <w:uiPriority w:val="0"/>
    <w:pPr>
      <w:widowControl/>
      <w:spacing w:line="323" w:lineRule="atLeast"/>
      <w:ind w:right="-120"/>
      <w:jc w:val="center"/>
      <w:textAlignment w:val="baseline"/>
    </w:pPr>
    <w:rPr>
      <w:color w:val="FF0000"/>
      <w:kern w:val="0"/>
      <w:sz w:val="18"/>
      <w:szCs w:val="18"/>
    </w:rPr>
  </w:style>
  <w:style w:type="paragraph" w:customStyle="1" w:styleId="3">
    <w:name w:val="节标题"/>
    <w:basedOn w:val="1"/>
    <w:next w:val="1"/>
    <w:qFormat/>
    <w:uiPriority w:val="0"/>
    <w:pPr>
      <w:widowControl/>
      <w:spacing w:line="289" w:lineRule="atLeast"/>
      <w:jc w:val="center"/>
      <w:textAlignment w:val="baseline"/>
    </w:pPr>
    <w:rPr>
      <w:rFonts w:ascii="Times New Roman" w:hAnsi="Times New Roman" w:eastAsia="宋体" w:cs="Times New Roman"/>
      <w:color w:val="000000"/>
      <w:kern w:val="0"/>
      <w:sz w:val="28"/>
      <w:szCs w:val="20"/>
    </w:rPr>
  </w:style>
  <w:style w:type="paragraph" w:customStyle="1" w:styleId="6">
    <w:name w:val="正文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2021-06-03T07:53:00Z</dcterms:created>
  <dc:creator>物流港目督室</dc:creator>
  <cp:lastModifiedBy>物流港目督室</cp:lastModifiedBy>
  <dcterms:modified xsi:type="dcterms:W3CDTF">2021-06-03T07:54:20Z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C1FD219E538249C18EEAB45C1FE356EF</vt:lpwstr>
  </property>
</Properties>
</file>