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遂宁天一投资集团有限公司</w:t>
      </w: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遂宁高新区西部铁路物流园农产品集散中心及配套设施建设项目社会稳定风险评估报告编制单位</w:t>
      </w:r>
    </w:p>
    <w:p>
      <w:pPr>
        <w:spacing w:line="1200" w:lineRule="exact"/>
        <w:jc w:val="center"/>
        <w:rPr>
          <w:rFonts w:hint="default" w:ascii="Times New Roman" w:hAnsi="Times New Roman" w:eastAsia="黑体" w:cs="Times New Roman"/>
          <w:b w:val="0"/>
          <w:bCs w:val="0"/>
          <w:color w:val="auto"/>
          <w:sz w:val="44"/>
          <w:szCs w:val="44"/>
          <w:highlight w:val="none"/>
        </w:rPr>
      </w:pPr>
      <w:r>
        <w:rPr>
          <w:rFonts w:hint="default" w:ascii="Times New Roman" w:hAnsi="Times New Roman" w:eastAsia="黑体" w:cs="Times New Roman"/>
          <w:b w:val="0"/>
          <w:bCs w:val="0"/>
          <w:color w:val="auto"/>
          <w:sz w:val="44"/>
          <w:szCs w:val="44"/>
          <w:highlight w:val="none"/>
          <w:lang w:val="en-US" w:eastAsia="zh-CN"/>
        </w:rPr>
        <w:t xml:space="preserve">随 机 抽 取 </w:t>
      </w:r>
      <w:r>
        <w:rPr>
          <w:rFonts w:hint="default" w:ascii="Times New Roman" w:hAnsi="Times New Roman" w:eastAsia="黑体" w:cs="Times New Roman"/>
          <w:b w:val="0"/>
          <w:bCs w:val="0"/>
          <w:color w:val="auto"/>
          <w:sz w:val="44"/>
          <w:szCs w:val="44"/>
          <w:highlight w:val="none"/>
        </w:rPr>
        <w:t>文</w:t>
      </w:r>
      <w:r>
        <w:rPr>
          <w:rFonts w:hint="default" w:ascii="Times New Roman" w:hAnsi="Times New Roman" w:eastAsia="黑体" w:cs="Times New Roman"/>
          <w:b w:val="0"/>
          <w:bCs w:val="0"/>
          <w:color w:val="auto"/>
          <w:sz w:val="44"/>
          <w:szCs w:val="44"/>
          <w:highlight w:val="none"/>
          <w:lang w:val="en-US" w:eastAsia="zh-CN"/>
        </w:rPr>
        <w:t xml:space="preserve"> </w:t>
      </w:r>
      <w:r>
        <w:rPr>
          <w:rFonts w:hint="default" w:ascii="Times New Roman" w:hAnsi="Times New Roman" w:eastAsia="黑体" w:cs="Times New Roman"/>
          <w:b w:val="0"/>
          <w:bCs w:val="0"/>
          <w:color w:val="auto"/>
          <w:sz w:val="44"/>
          <w:szCs w:val="44"/>
          <w:highlight w:val="none"/>
        </w:rPr>
        <w:t>件</w:t>
      </w:r>
    </w:p>
    <w:p>
      <w:pPr>
        <w:spacing w:line="660" w:lineRule="exact"/>
        <w:rPr>
          <w:rFonts w:hint="default" w:ascii="Times New Roman" w:hAnsi="Times New Roman" w:eastAsia="方正小标宋简体" w:cs="Times New Roman"/>
          <w:b w:val="0"/>
          <w:bCs w:val="0"/>
          <w:color w:val="auto"/>
          <w:szCs w:val="32"/>
          <w:highlight w:val="none"/>
        </w:rPr>
      </w:pPr>
    </w:p>
    <w:p>
      <w:pPr>
        <w:spacing w:line="320" w:lineRule="exact"/>
        <w:jc w:val="right"/>
        <w:rPr>
          <w:rFonts w:hint="default" w:ascii="Times New Roman" w:hAnsi="Times New Roman" w:eastAsia="方正小标宋简体" w:cs="Times New Roman"/>
          <w:b w:val="0"/>
          <w:bCs w:val="0"/>
          <w:color w:val="auto"/>
          <w:sz w:val="30"/>
          <w:szCs w:val="30"/>
          <w:highlight w:val="none"/>
        </w:rPr>
      </w:pPr>
    </w:p>
    <w:p>
      <w:pPr>
        <w:spacing w:line="700" w:lineRule="exact"/>
        <w:jc w:val="center"/>
        <w:rPr>
          <w:rFonts w:hint="default" w:ascii="Times New Roman" w:hAnsi="Times New Roman" w:cs="Times New Roman"/>
          <w:b w:val="0"/>
          <w:bCs w:val="0"/>
          <w:color w:val="auto"/>
          <w:sz w:val="30"/>
          <w:szCs w:val="30"/>
          <w:highlight w:val="none"/>
        </w:rPr>
      </w:pPr>
      <w:bookmarkStart w:id="0" w:name="_Toc322769183"/>
      <w:bookmarkStart w:id="1" w:name="_Toc322097742"/>
      <w:bookmarkStart w:id="2" w:name="_Toc320778414"/>
      <w:bookmarkStart w:id="3" w:name="_Toc322769603"/>
      <w:bookmarkStart w:id="4" w:name="_Toc322010418"/>
    </w:p>
    <w:p>
      <w:pPr>
        <w:spacing w:line="700" w:lineRule="exact"/>
        <w:jc w:val="center"/>
        <w:rPr>
          <w:rFonts w:hint="default" w:ascii="Times New Roman" w:hAnsi="Times New Roman" w:cs="Times New Roman"/>
          <w:b w:val="0"/>
          <w:bCs w:val="0"/>
          <w:color w:val="auto"/>
          <w:sz w:val="30"/>
          <w:szCs w:val="30"/>
          <w:highlight w:val="none"/>
        </w:rPr>
      </w:pPr>
    </w:p>
    <w:p>
      <w:pPr>
        <w:spacing w:line="700" w:lineRule="exact"/>
        <w:jc w:val="center"/>
        <w:rPr>
          <w:rFonts w:hint="default" w:ascii="Times New Roman" w:hAnsi="Times New Roman" w:cs="Times New Roman"/>
          <w:b w:val="0"/>
          <w:bCs w:val="0"/>
          <w:color w:val="auto"/>
          <w:sz w:val="30"/>
          <w:szCs w:val="30"/>
          <w:highlight w:val="none"/>
        </w:rPr>
      </w:pPr>
    </w:p>
    <w:p>
      <w:pPr>
        <w:pStyle w:val="2"/>
        <w:rPr>
          <w:rFonts w:hint="default" w:ascii="Times New Roman" w:hAnsi="Times New Roman" w:cs="Times New Roman"/>
          <w:b w:val="0"/>
          <w:bCs w:val="0"/>
          <w:color w:val="auto"/>
          <w:sz w:val="30"/>
          <w:szCs w:val="30"/>
          <w:highlight w:val="none"/>
        </w:rPr>
      </w:pPr>
    </w:p>
    <w:p>
      <w:pPr>
        <w:rPr>
          <w:rFonts w:hint="default" w:ascii="Times New Roman" w:hAnsi="Times New Roman" w:cs="Times New Roman"/>
          <w:b w:val="0"/>
          <w:bCs w:val="0"/>
          <w:color w:val="auto"/>
          <w:sz w:val="30"/>
          <w:szCs w:val="30"/>
          <w:highlight w:val="none"/>
        </w:rPr>
      </w:pPr>
    </w:p>
    <w:p>
      <w:pPr>
        <w:pStyle w:val="2"/>
        <w:rPr>
          <w:rFonts w:hint="default" w:ascii="Times New Roman" w:hAnsi="Times New Roman" w:cs="Times New Roman"/>
          <w:b w:val="0"/>
          <w:bCs w:val="0"/>
          <w:color w:val="auto"/>
          <w:sz w:val="30"/>
          <w:szCs w:val="30"/>
          <w:highlight w:val="none"/>
        </w:rPr>
      </w:pPr>
    </w:p>
    <w:p>
      <w:pPr>
        <w:rPr>
          <w:rFonts w:hint="default" w:ascii="Times New Roman" w:hAnsi="Times New Roman" w:cs="Times New Roman"/>
          <w:b w:val="0"/>
          <w:bCs w:val="0"/>
          <w:color w:val="auto"/>
          <w:highlight w:val="none"/>
        </w:rPr>
      </w:pPr>
    </w:p>
    <w:p>
      <w:pPr>
        <w:spacing w:line="700" w:lineRule="exact"/>
        <w:jc w:val="center"/>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业主：遂宁天一投资集团有限公司</w:t>
      </w:r>
    </w:p>
    <w:p>
      <w:pPr>
        <w:pStyle w:val="2"/>
        <w:rPr>
          <w:rFonts w:hint="default" w:ascii="Times New Roman" w:hAnsi="Times New Roman" w:cs="Times New Roman"/>
          <w:b w:val="0"/>
          <w:bCs w:val="0"/>
          <w:color w:val="auto"/>
          <w:highlight w:val="none"/>
        </w:rPr>
      </w:pPr>
    </w:p>
    <w:bookmarkEnd w:id="0"/>
    <w:bookmarkEnd w:id="1"/>
    <w:bookmarkEnd w:id="2"/>
    <w:bookmarkEnd w:id="3"/>
    <w:bookmarkEnd w:id="4"/>
    <w:p>
      <w:pPr>
        <w:spacing w:line="700" w:lineRule="exact"/>
        <w:jc w:val="center"/>
        <w:rPr>
          <w:rFonts w:hint="default" w:ascii="Times New Roman" w:hAnsi="Times New Roman" w:eastAsia="仿宋_GB2312" w:cs="Times New Roman"/>
          <w:b w:val="0"/>
          <w:bCs w:val="0"/>
          <w:color w:val="auto"/>
          <w:kern w:val="2"/>
          <w:sz w:val="32"/>
          <w:szCs w:val="32"/>
          <w:highlight w:val="none"/>
        </w:rPr>
      </w:pPr>
      <w:bookmarkStart w:id="5" w:name="_Toc387757519"/>
      <w:bookmarkStart w:id="6" w:name="_Toc406405680"/>
      <w:r>
        <w:rPr>
          <w:rFonts w:hint="default" w:ascii="Times New Roman" w:hAnsi="Times New Roman" w:eastAsia="仿宋_GB2312" w:cs="Times New Roman"/>
          <w:b w:val="0"/>
          <w:bCs w:val="0"/>
          <w:color w:val="auto"/>
          <w:sz w:val="30"/>
          <w:szCs w:val="30"/>
          <w:highlight w:val="none"/>
          <w:lang w:val="en-US" w:eastAsia="zh-CN"/>
        </w:rPr>
        <w:t>2022</w:t>
      </w:r>
      <w:r>
        <w:rPr>
          <w:rFonts w:hint="default" w:ascii="Times New Roman" w:hAnsi="Times New Roman" w:eastAsia="仿宋_GB2312" w:cs="Times New Roman"/>
          <w:b w:val="0"/>
          <w:bCs w:val="0"/>
          <w:color w:val="auto"/>
          <w:sz w:val="30"/>
          <w:szCs w:val="30"/>
          <w:highlight w:val="none"/>
          <w:lang w:val="en-US" w:eastAsia="zh-CN"/>
        </w:rPr>
        <w:t>年</w:t>
      </w:r>
      <w:r>
        <w:rPr>
          <w:rFonts w:hint="default" w:ascii="Times New Roman" w:hAnsi="Times New Roman" w:eastAsia="仿宋_GB2312" w:cs="Times New Roman"/>
          <w:b w:val="0"/>
          <w:bCs w:val="0"/>
          <w:color w:val="auto"/>
          <w:sz w:val="30"/>
          <w:szCs w:val="30"/>
          <w:highlight w:val="none"/>
          <w:lang w:val="en-US" w:eastAsia="zh-CN"/>
        </w:rPr>
        <w:t>4</w:t>
      </w:r>
      <w:r>
        <w:rPr>
          <w:rFonts w:hint="default" w:ascii="Times New Roman" w:hAnsi="Times New Roman" w:eastAsia="仿宋_GB2312" w:cs="Times New Roman"/>
          <w:b w:val="0"/>
          <w:bCs w:val="0"/>
          <w:color w:val="auto"/>
          <w:sz w:val="30"/>
          <w:szCs w:val="30"/>
          <w:highlight w:val="none"/>
        </w:rPr>
        <w:t>月</w:t>
      </w:r>
      <w:bookmarkEnd w:id="5"/>
      <w:bookmarkEnd w:id="6"/>
      <w:bookmarkStart w:id="7" w:name="_Toc342055027"/>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both"/>
        <w:textAlignment w:val="auto"/>
        <w:rPr>
          <w:rFonts w:hint="default" w:ascii="Times New Roman" w:hAnsi="Times New Roman" w:eastAsia="方正小标宋简体" w:cs="Times New Roman"/>
          <w:b w:val="0"/>
          <w:bCs w:val="0"/>
          <w:color w:val="auto"/>
          <w:sz w:val="44"/>
          <w:szCs w:val="4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right="0" w:firstLine="0" w:firstLineChars="0"/>
        <w:jc w:val="center"/>
        <w:textAlignment w:val="auto"/>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公</w:t>
      </w:r>
      <w:r>
        <w:rPr>
          <w:rFonts w:hint="default" w:ascii="Times New Roman" w:hAnsi="Times New Roman" w:eastAsia="方正小标宋简体" w:cs="Times New Roman"/>
          <w:b w:val="0"/>
          <w:bCs w:val="0"/>
          <w:color w:val="auto"/>
          <w:sz w:val="44"/>
          <w:szCs w:val="44"/>
          <w:highlight w:val="none"/>
          <w:lang w:val="en-US" w:eastAsia="zh-CN"/>
        </w:rPr>
        <w:t xml:space="preserve">     </w:t>
      </w:r>
      <w:r>
        <w:rPr>
          <w:rFonts w:hint="default" w:ascii="Times New Roman" w:hAnsi="Times New Roman" w:eastAsia="方正小标宋简体" w:cs="Times New Roman"/>
          <w:b w:val="0"/>
          <w:bCs w:val="0"/>
          <w:color w:val="auto"/>
          <w:sz w:val="44"/>
          <w:szCs w:val="44"/>
          <w:highlight w:val="none"/>
          <w:lang w:eastAsia="zh-CN"/>
        </w:rPr>
        <w:t>告</w:t>
      </w:r>
    </w:p>
    <w:p>
      <w:pPr>
        <w:pStyle w:val="11"/>
        <w:keepNext w:val="0"/>
        <w:keepLines w:val="0"/>
        <w:pageBreakBefore w:val="0"/>
        <w:widowControl w:val="0"/>
        <w:kinsoku/>
        <w:wordWrap/>
        <w:overflowPunct/>
        <w:topLinePunct w:val="0"/>
        <w:autoSpaceDE/>
        <w:autoSpaceDN/>
        <w:bidi w:val="0"/>
        <w:adjustRightInd/>
        <w:snapToGrid/>
        <w:spacing w:line="700" w:lineRule="exact"/>
        <w:ind w:left="0" w:leftChars="0" w:right="0" w:firstLine="0" w:firstLineChars="0"/>
        <w:jc w:val="center"/>
        <w:textAlignment w:val="auto"/>
        <w:rPr>
          <w:rFonts w:hint="default" w:ascii="Times New Roman" w:hAnsi="Times New Roman" w:eastAsia="仿宋" w:cs="Times New Roman"/>
          <w:b w:val="0"/>
          <w:bCs w:val="0"/>
          <w:color w:val="auto"/>
          <w:sz w:val="32"/>
          <w:szCs w:val="32"/>
          <w:highlight w:val="none"/>
          <w:lang w:val="en-US"/>
        </w:rPr>
      </w:pPr>
      <w:r>
        <w:rPr>
          <w:rFonts w:hint="default" w:ascii="Times New Roman" w:hAnsi="Times New Roman" w:eastAsia="方正小标宋简体" w:cs="Times New Roman"/>
          <w:b w:val="0"/>
          <w:bCs w:val="0"/>
          <w:color w:val="000000"/>
          <w:spacing w:val="-11"/>
          <w:sz w:val="44"/>
          <w:szCs w:val="44"/>
          <w:lang w:val="en-US" w:eastAsia="zh-CN"/>
        </w:rPr>
        <w:t>遂宁高新区西部铁路物流园农产品集散中心及配套设施建设项目</w:t>
      </w:r>
      <w:r>
        <w:rPr>
          <w:rFonts w:hint="default" w:ascii="Times New Roman" w:hAnsi="Times New Roman" w:eastAsia="方正小标宋简体" w:cs="Times New Roman"/>
          <w:b w:val="0"/>
          <w:bCs w:val="0"/>
          <w:sz w:val="44"/>
          <w:szCs w:val="44"/>
          <w:lang w:val="en-US" w:eastAsia="zh-CN"/>
        </w:rPr>
        <w:t>稳评编制单位</w:t>
      </w:r>
      <w:r>
        <w:rPr>
          <w:rFonts w:hint="default" w:ascii="Times New Roman" w:hAnsi="Times New Roman" w:eastAsia="方正小标宋简体" w:cs="Times New Roman"/>
          <w:b w:val="0"/>
          <w:bCs w:val="0"/>
          <w:sz w:val="44"/>
          <w:szCs w:val="44"/>
          <w:lang w:val="en-US" w:eastAsia="zh-CN"/>
        </w:rPr>
        <w:t>随机抽取</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我公司</w:t>
      </w:r>
      <w:r>
        <w:rPr>
          <w:rFonts w:hint="default" w:ascii="Times New Roman" w:hAnsi="Times New Roman" w:eastAsia="仿宋_GB2312" w:cs="Times New Roman"/>
          <w:b w:val="0"/>
          <w:bCs w:val="0"/>
          <w:color w:val="auto"/>
          <w:sz w:val="32"/>
          <w:szCs w:val="32"/>
          <w:highlight w:val="none"/>
          <w:u w:val="single"/>
          <w:lang w:val="en-US" w:eastAsia="zh-CN"/>
        </w:rPr>
        <w:t>遂宁高新区西部铁路物流园农产品集散中心及配套设施建设项目</w:t>
      </w:r>
      <w:r>
        <w:rPr>
          <w:rFonts w:hint="default" w:ascii="Times New Roman" w:hAnsi="Times New Roman" w:eastAsia="仿宋_GB2312" w:cs="Times New Roman"/>
          <w:b w:val="0"/>
          <w:bCs w:val="0"/>
          <w:color w:val="auto"/>
          <w:sz w:val="32"/>
          <w:szCs w:val="32"/>
          <w:highlight w:val="none"/>
          <w:lang w:val="en-US" w:eastAsia="zh-CN"/>
        </w:rPr>
        <w:t>前期工作</w:t>
      </w:r>
      <w:r>
        <w:rPr>
          <w:rFonts w:hint="default" w:ascii="Times New Roman" w:hAnsi="Times New Roman" w:eastAsia="仿宋_GB2312" w:cs="Times New Roman"/>
          <w:b w:val="0"/>
          <w:bCs w:val="0"/>
          <w:color w:val="auto"/>
          <w:sz w:val="32"/>
          <w:szCs w:val="32"/>
          <w:highlight w:val="none"/>
          <w:lang w:eastAsia="zh-CN"/>
        </w:rPr>
        <w:t>正有序推进，</w:t>
      </w:r>
      <w:r>
        <w:rPr>
          <w:rFonts w:hint="default" w:ascii="Times New Roman" w:hAnsi="Times New Roman" w:eastAsia="仿宋_GB2312" w:cs="Times New Roman"/>
          <w:b w:val="0"/>
          <w:bCs w:val="0"/>
          <w:color w:val="auto"/>
          <w:sz w:val="32"/>
          <w:szCs w:val="32"/>
          <w:highlight w:val="none"/>
          <w:lang w:val="en-US" w:eastAsia="zh-CN"/>
        </w:rPr>
        <w:t>为</w:t>
      </w:r>
      <w:r>
        <w:rPr>
          <w:rFonts w:hint="default" w:ascii="Times New Roman" w:hAnsi="Times New Roman" w:eastAsia="仿宋_GB2312" w:cs="Times New Roman"/>
          <w:b w:val="0"/>
          <w:bCs w:val="0"/>
          <w:sz w:val="32"/>
          <w:szCs w:val="32"/>
          <w:lang w:val="en-US" w:eastAsia="zh-CN"/>
        </w:rPr>
        <w:t>加快项目进度</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现对该项目的</w:t>
      </w:r>
      <w:r>
        <w:rPr>
          <w:rFonts w:hint="default" w:ascii="Times New Roman" w:hAnsi="Times New Roman" w:eastAsia="仿宋_GB2312" w:cs="Times New Roman"/>
          <w:b w:val="0"/>
          <w:bCs w:val="0"/>
          <w:color w:val="auto"/>
          <w:sz w:val="32"/>
          <w:szCs w:val="32"/>
          <w:highlight w:val="none"/>
          <w:lang w:eastAsia="zh-CN"/>
        </w:rPr>
        <w:t>稳评编制单位</w:t>
      </w:r>
      <w:r>
        <w:rPr>
          <w:rFonts w:hint="default" w:ascii="Times New Roman" w:hAnsi="Times New Roman" w:eastAsia="仿宋_GB2312" w:cs="Times New Roman"/>
          <w:b w:val="0"/>
          <w:bCs w:val="0"/>
          <w:color w:val="auto"/>
          <w:sz w:val="32"/>
          <w:szCs w:val="32"/>
          <w:highlight w:val="none"/>
        </w:rPr>
        <w:t>进行公开</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rPr>
        <w:t>一、项目</w:t>
      </w:r>
      <w:r>
        <w:rPr>
          <w:rFonts w:hint="default" w:ascii="Times New Roman" w:hAnsi="Times New Roman" w:eastAsia="黑体" w:cs="Times New Roman"/>
          <w:b w:val="0"/>
          <w:bCs w:val="0"/>
          <w:color w:val="auto"/>
          <w:sz w:val="32"/>
          <w:szCs w:val="32"/>
          <w:highlight w:val="none"/>
          <w:lang w:eastAsia="zh-CN"/>
        </w:rPr>
        <w:t>概况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rPr>
        <w:t>1、项目名称：</w:t>
      </w:r>
      <w:r>
        <w:rPr>
          <w:rFonts w:hint="default" w:ascii="Times New Roman" w:hAnsi="Times New Roman" w:eastAsia="仿宋_GB2312" w:cs="Times New Roman"/>
          <w:b w:val="0"/>
          <w:bCs w:val="0"/>
          <w:color w:val="auto"/>
          <w:sz w:val="32"/>
          <w:szCs w:val="32"/>
          <w:highlight w:val="none"/>
          <w:u w:val="none"/>
          <w:lang w:val="en-US" w:eastAsia="zh-CN"/>
        </w:rPr>
        <w:t>遂宁高新区西部铁路物流园农产品集散中心及配套设施建设项目社会稳定风险评估报告编制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、招标人：</w:t>
      </w:r>
      <w:r>
        <w:rPr>
          <w:rFonts w:hint="default" w:ascii="Times New Roman" w:hAnsi="Times New Roman" w:eastAsia="仿宋_GB2312" w:cs="Times New Roman"/>
          <w:b w:val="0"/>
          <w:bCs w:val="0"/>
          <w:color w:val="auto"/>
          <w:sz w:val="32"/>
          <w:szCs w:val="32"/>
          <w:highlight w:val="none"/>
          <w:lang w:val="en-US" w:eastAsia="zh-CN"/>
        </w:rPr>
        <w:t>遂宁天一投资集团有限公司</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eastAsia="zh-CN"/>
        </w:rPr>
        <w:t>、场地</w:t>
      </w:r>
      <w:r>
        <w:rPr>
          <w:rFonts w:hint="default" w:ascii="Times New Roman" w:hAnsi="Times New Roman" w:eastAsia="仿宋_GB2312" w:cs="Times New Roman"/>
          <w:b w:val="0"/>
          <w:bCs w:val="0"/>
          <w:color w:val="auto"/>
          <w:sz w:val="32"/>
          <w:szCs w:val="32"/>
          <w:highlight w:val="none"/>
        </w:rPr>
        <w:t>地址：</w:t>
      </w:r>
      <w:r>
        <w:rPr>
          <w:rFonts w:hint="default" w:ascii="Times New Roman" w:hAnsi="Times New Roman" w:eastAsia="仿宋_GB2312" w:cs="Times New Roman"/>
          <w:b w:val="0"/>
          <w:bCs w:val="0"/>
          <w:color w:val="auto"/>
          <w:sz w:val="32"/>
          <w:szCs w:val="32"/>
          <w:highlight w:val="none"/>
          <w:lang w:val="en-US" w:eastAsia="zh-CN"/>
        </w:rPr>
        <w:t>遂宁</w:t>
      </w:r>
      <w:r>
        <w:rPr>
          <w:rFonts w:hint="default" w:ascii="Times New Roman" w:hAnsi="Times New Roman" w:eastAsia="仿宋_GB2312" w:cs="Times New Roman"/>
          <w:b w:val="0"/>
          <w:bCs w:val="0"/>
          <w:color w:val="auto"/>
          <w:sz w:val="32"/>
          <w:szCs w:val="32"/>
          <w:highlight w:val="none"/>
          <w:lang w:eastAsia="zh-CN"/>
        </w:rPr>
        <w:t>高新区范围内</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4、场地面积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5、计划工期：25日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6、工程承包范围：</w:t>
      </w:r>
      <w:r>
        <w:rPr>
          <w:rFonts w:hint="default" w:ascii="Times New Roman" w:hAnsi="Times New Roman" w:eastAsia="仿宋_GB2312" w:cs="Times New Roman"/>
          <w:b w:val="0"/>
          <w:bCs w:val="0"/>
          <w:color w:val="auto"/>
          <w:sz w:val="32"/>
          <w:szCs w:val="32"/>
          <w:highlight w:val="none"/>
          <w:u w:val="none"/>
          <w:lang w:val="en-US" w:eastAsia="zh-CN"/>
        </w:rPr>
        <w:t>遂宁高新区西部铁路物流园农产品集散中心及配套设施建设项目稳评编制工作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7、该项目稳评编制费用约为：3万元</w:t>
      </w:r>
    </w:p>
    <w:p>
      <w:pPr>
        <w:keepNext w:val="0"/>
        <w:keepLines w:val="0"/>
        <w:pageBreakBefore w:val="0"/>
        <w:numPr>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二、申请人</w:t>
      </w:r>
      <w:r>
        <w:rPr>
          <w:rFonts w:hint="default" w:ascii="Times New Roman" w:hAnsi="Times New Roman" w:eastAsia="黑体" w:cs="Times New Roman"/>
          <w:b w:val="0"/>
          <w:bCs w:val="0"/>
          <w:color w:val="auto"/>
          <w:sz w:val="32"/>
          <w:szCs w:val="32"/>
          <w:highlight w:val="none"/>
        </w:rPr>
        <w:t>资格要求</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eastAsia="zh-CN"/>
        </w:rPr>
        <w:t>资格</w:t>
      </w:r>
      <w:r>
        <w:rPr>
          <w:rFonts w:hint="default" w:ascii="Times New Roman" w:hAnsi="Times New Roman" w:eastAsia="仿宋_GB2312" w:cs="Times New Roman"/>
          <w:b w:val="0"/>
          <w:bCs w:val="0"/>
          <w:color w:val="auto"/>
          <w:kern w:val="2"/>
          <w:sz w:val="32"/>
          <w:szCs w:val="32"/>
          <w:highlight w:val="none"/>
          <w:lang w:val="en-US" w:eastAsia="zh-CN" w:bidi="ar-SA"/>
        </w:rPr>
        <w:t xml:space="preserve">要求：具有独立企业法人资格。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2、业绩要求：近3年内完成不少于3个社会稳定风险评估报告编制业绩。</w:t>
      </w:r>
    </w:p>
    <w:p>
      <w:pPr>
        <w:keepNext w:val="0"/>
        <w:keepLines w:val="0"/>
        <w:pageBreakBefore w:val="0"/>
        <w:numPr>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三、申请</w:t>
      </w:r>
      <w:r>
        <w:rPr>
          <w:rFonts w:hint="default" w:ascii="Times New Roman" w:hAnsi="Times New Roman" w:eastAsia="黑体" w:cs="Times New Roman"/>
          <w:b w:val="0"/>
          <w:bCs w:val="0"/>
          <w:color w:val="auto"/>
          <w:sz w:val="32"/>
          <w:szCs w:val="32"/>
          <w:highlight w:val="none"/>
          <w:lang w:eastAsia="zh-CN"/>
        </w:rPr>
        <w:t>人</w:t>
      </w:r>
      <w:r>
        <w:rPr>
          <w:rFonts w:hint="default" w:ascii="Times New Roman" w:hAnsi="Times New Roman" w:eastAsia="黑体" w:cs="Times New Roman"/>
          <w:b w:val="0"/>
          <w:bCs w:val="0"/>
          <w:color w:val="auto"/>
          <w:sz w:val="32"/>
          <w:szCs w:val="32"/>
          <w:highlight w:val="none"/>
        </w:rPr>
        <w:t>参加本次</w:t>
      </w:r>
      <w:r>
        <w:rPr>
          <w:rFonts w:hint="default" w:ascii="Times New Roman" w:hAnsi="Times New Roman" w:eastAsia="黑体" w:cs="Times New Roman"/>
          <w:b w:val="0"/>
          <w:bCs w:val="0"/>
          <w:color w:val="auto"/>
          <w:sz w:val="32"/>
          <w:szCs w:val="32"/>
          <w:highlight w:val="none"/>
          <w:lang w:val="en-US" w:eastAsia="zh-CN"/>
        </w:rPr>
        <w:t>随机抽取</w:t>
      </w:r>
      <w:r>
        <w:rPr>
          <w:rFonts w:hint="default" w:ascii="Times New Roman" w:hAnsi="Times New Roman" w:eastAsia="黑体" w:cs="Times New Roman"/>
          <w:b w:val="0"/>
          <w:bCs w:val="0"/>
          <w:color w:val="auto"/>
          <w:sz w:val="32"/>
          <w:szCs w:val="32"/>
          <w:highlight w:val="none"/>
        </w:rPr>
        <w:t>活动应具备下列条件</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法人代表身份证证明</w:t>
      </w:r>
    </w:p>
    <w:p>
      <w:pPr>
        <w:pStyle w:val="2"/>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2、授权委托书及授权代表证明</w:t>
      </w:r>
    </w:p>
    <w:p>
      <w:pPr>
        <w:pStyle w:val="2"/>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3、营业执照副本</w:t>
      </w:r>
    </w:p>
    <w:p>
      <w:pPr>
        <w:pStyle w:val="2"/>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4、项目管理机构成员及资料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、近3年内业绩资料（附委托合同或</w:t>
      </w:r>
      <w:r>
        <w:rPr>
          <w:rFonts w:hint="default" w:ascii="Times New Roman" w:hAnsi="Times New Roman" w:eastAsia="仿宋_GB2312" w:cs="Times New Roman"/>
          <w:b w:val="0"/>
          <w:bCs w:val="0"/>
          <w:color w:val="auto"/>
          <w:sz w:val="32"/>
          <w:szCs w:val="32"/>
          <w:highlight w:val="none"/>
          <w:lang w:eastAsia="zh-CN"/>
        </w:rPr>
        <w:t>其他</w:t>
      </w:r>
      <w:r>
        <w:rPr>
          <w:rFonts w:hint="default" w:ascii="Times New Roman" w:hAnsi="Times New Roman" w:eastAsia="仿宋_GB2312" w:cs="Times New Roman"/>
          <w:b w:val="0"/>
          <w:bCs w:val="0"/>
          <w:color w:val="auto"/>
          <w:sz w:val="32"/>
          <w:szCs w:val="32"/>
          <w:highlight w:val="none"/>
        </w:rPr>
        <w:t>能佐证的材料）</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lang w:eastAsia="zh-CN"/>
        </w:rPr>
        <w:t>人</w:t>
      </w:r>
      <w:r>
        <w:rPr>
          <w:rFonts w:hint="default" w:ascii="Times New Roman" w:hAnsi="Times New Roman" w:eastAsia="仿宋_GB2312" w:cs="Times New Roman"/>
          <w:b w:val="0"/>
          <w:bCs w:val="0"/>
          <w:color w:val="auto"/>
          <w:sz w:val="32"/>
          <w:szCs w:val="32"/>
          <w:highlight w:val="none"/>
        </w:rPr>
        <w:t>需承诺近三年未被纪监委、税务、发改、建设等监管部门查处处罚和列入不诚信名录</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、所有资料请密封，</w:t>
      </w:r>
      <w:r>
        <w:rPr>
          <w:rFonts w:hint="default" w:ascii="Times New Roman" w:hAnsi="Times New Roman" w:eastAsia="仿宋_GB2312" w:cs="Times New Roman"/>
          <w:b w:val="0"/>
          <w:bCs w:val="0"/>
          <w:color w:val="auto"/>
          <w:sz w:val="32"/>
          <w:szCs w:val="32"/>
          <w:highlight w:val="none"/>
          <w:lang w:eastAsia="zh-CN"/>
        </w:rPr>
        <w:t>申请文件</w:t>
      </w:r>
      <w:r>
        <w:rPr>
          <w:rFonts w:hint="default" w:ascii="Times New Roman" w:hAnsi="Times New Roman" w:eastAsia="仿宋_GB2312" w:cs="Times New Roman"/>
          <w:b w:val="0"/>
          <w:bCs w:val="0"/>
          <w:color w:val="auto"/>
          <w:sz w:val="32"/>
          <w:szCs w:val="32"/>
          <w:highlight w:val="none"/>
        </w:rPr>
        <w:t>密封后不作单独的补充。在</w:t>
      </w:r>
      <w:r>
        <w:rPr>
          <w:rFonts w:hint="default" w:ascii="Times New Roman" w:hAnsi="Times New Roman" w:eastAsia="仿宋_GB2312" w:cs="Times New Roman"/>
          <w:b w:val="0"/>
          <w:bCs w:val="0"/>
          <w:color w:val="auto"/>
          <w:sz w:val="32"/>
          <w:szCs w:val="32"/>
          <w:highlight w:val="none"/>
          <w:lang w:val="en-US" w:eastAsia="zh-CN"/>
        </w:rPr>
        <w:t>抽取</w:t>
      </w:r>
      <w:r>
        <w:rPr>
          <w:rFonts w:hint="default" w:ascii="Times New Roman" w:hAnsi="Times New Roman" w:eastAsia="仿宋_GB2312" w:cs="Times New Roman"/>
          <w:b w:val="0"/>
          <w:bCs w:val="0"/>
          <w:color w:val="auto"/>
          <w:sz w:val="32"/>
          <w:szCs w:val="32"/>
          <w:highlight w:val="none"/>
        </w:rPr>
        <w:t>当日，在监管人员的监督下现场拆开资料并进行审核，审核通过的</w:t>
      </w:r>
      <w:r>
        <w:rPr>
          <w:rFonts w:hint="default" w:ascii="Times New Roman" w:hAnsi="Times New Roman" w:eastAsia="仿宋_GB2312" w:cs="Times New Roman"/>
          <w:b w:val="0"/>
          <w:bCs w:val="0"/>
          <w:color w:val="auto"/>
          <w:sz w:val="32"/>
          <w:szCs w:val="32"/>
          <w:highlight w:val="none"/>
          <w:lang w:val="en-US" w:eastAsia="zh-CN"/>
        </w:rPr>
        <w:t>申请人进入随机抽取</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如三证合一的企业需提供企业法人营业执照副本，以上</w:t>
      </w:r>
      <w:r>
        <w:rPr>
          <w:rFonts w:hint="default" w:ascii="Times New Roman" w:hAnsi="Times New Roman" w:eastAsia="仿宋_GB2312" w:cs="Times New Roman"/>
          <w:b w:val="0"/>
          <w:bCs w:val="0"/>
          <w:color w:val="auto"/>
          <w:sz w:val="32"/>
          <w:szCs w:val="32"/>
          <w:highlight w:val="none"/>
          <w:lang w:eastAsia="zh-CN"/>
        </w:rPr>
        <w:t>所有</w:t>
      </w:r>
      <w:r>
        <w:rPr>
          <w:rFonts w:hint="default" w:ascii="Times New Roman" w:hAnsi="Times New Roman" w:eastAsia="仿宋_GB2312" w:cs="Times New Roman"/>
          <w:b w:val="0"/>
          <w:bCs w:val="0"/>
          <w:color w:val="auto"/>
          <w:sz w:val="32"/>
          <w:szCs w:val="32"/>
          <w:highlight w:val="none"/>
        </w:rPr>
        <w:t>内容需附复印件盖公司鲜章。</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四、本次</w:t>
      </w:r>
      <w:r>
        <w:rPr>
          <w:rFonts w:hint="default" w:ascii="Times New Roman" w:hAnsi="Times New Roman" w:eastAsia="黑体" w:cs="Times New Roman"/>
          <w:b w:val="0"/>
          <w:bCs w:val="0"/>
          <w:color w:val="auto"/>
          <w:sz w:val="32"/>
          <w:szCs w:val="32"/>
          <w:highlight w:val="none"/>
          <w:lang w:val="en-US" w:eastAsia="zh-CN"/>
        </w:rPr>
        <w:t>随机抽取固定</w:t>
      </w:r>
      <w:r>
        <w:rPr>
          <w:rFonts w:hint="default" w:ascii="Times New Roman" w:hAnsi="Times New Roman" w:eastAsia="黑体" w:cs="Times New Roman"/>
          <w:b w:val="0"/>
          <w:bCs w:val="0"/>
          <w:color w:val="auto"/>
          <w:sz w:val="32"/>
          <w:szCs w:val="32"/>
          <w:highlight w:val="none"/>
        </w:rPr>
        <w:t>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pacing w:val="0"/>
          <w:sz w:val="32"/>
          <w:szCs w:val="32"/>
          <w:highlight w:val="none"/>
          <w:lang w:val="en-US" w:eastAsia="zh-CN"/>
        </w:rPr>
        <w:t>固定价：</w:t>
      </w:r>
      <w:r>
        <w:rPr>
          <w:rFonts w:hint="default" w:ascii="Times New Roman" w:hAnsi="Times New Roman" w:eastAsia="仿宋_GB2312" w:cs="Times New Roman"/>
          <w:b w:val="0"/>
          <w:bCs w:val="0"/>
          <w:color w:val="auto"/>
          <w:spacing w:val="0"/>
          <w:sz w:val="32"/>
          <w:szCs w:val="32"/>
          <w:highlight w:val="none"/>
          <w:u w:val="single"/>
          <w:lang w:val="en-US" w:eastAsia="zh-CN"/>
        </w:rPr>
        <w:t xml:space="preserve">  3  </w:t>
      </w:r>
      <w:r>
        <w:rPr>
          <w:rFonts w:hint="default" w:ascii="Times New Roman" w:hAnsi="Times New Roman" w:eastAsia="仿宋_GB2312" w:cs="Times New Roman"/>
          <w:b w:val="0"/>
          <w:bCs w:val="0"/>
          <w:color w:val="auto"/>
          <w:spacing w:val="0"/>
          <w:sz w:val="32"/>
          <w:szCs w:val="32"/>
          <w:highlight w:val="none"/>
          <w:u w:val="none"/>
          <w:lang w:val="en-US" w:eastAsia="zh-CN"/>
        </w:rPr>
        <w:t>万元</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五</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随机抽取</w:t>
      </w:r>
      <w:r>
        <w:rPr>
          <w:rFonts w:hint="default" w:ascii="Times New Roman" w:hAnsi="Times New Roman" w:eastAsia="黑体" w:cs="Times New Roman"/>
          <w:b w:val="0"/>
          <w:bCs w:val="0"/>
          <w:color w:val="auto"/>
          <w:sz w:val="32"/>
          <w:szCs w:val="32"/>
          <w:highlight w:val="none"/>
        </w:rPr>
        <w:t>文件</w:t>
      </w:r>
      <w:r>
        <w:rPr>
          <w:rFonts w:hint="default" w:ascii="Times New Roman" w:hAnsi="Times New Roman" w:eastAsia="黑体" w:cs="Times New Roman"/>
          <w:b w:val="0"/>
          <w:bCs w:val="0"/>
          <w:color w:val="auto"/>
          <w:sz w:val="32"/>
          <w:szCs w:val="32"/>
          <w:highlight w:val="none"/>
          <w:lang w:eastAsia="zh-CN"/>
        </w:rPr>
        <w:t>的获取</w:t>
      </w:r>
      <w:r>
        <w:rPr>
          <w:rFonts w:hint="default" w:ascii="Times New Roman" w:hAnsi="Times New Roman" w:eastAsia="黑体" w:cs="Times New Roman"/>
          <w:b w:val="0"/>
          <w:bCs w:val="0"/>
          <w:color w:val="auto"/>
          <w:sz w:val="32"/>
          <w:szCs w:val="32"/>
          <w:highlight w:val="none"/>
        </w:rPr>
        <w:t>及递交要求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1、发布公告的媒介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本次随机抽取公告在四川遂宁高新技术产业园区中国西部现代物流港（http:/</w:t>
      </w:r>
      <w:r>
        <w:rPr>
          <w:rFonts w:hint="default" w:ascii="Times New Roman" w:hAnsi="Times New Roman" w:eastAsia="仿宋_GB2312" w:cs="Times New Roman"/>
          <w:b w:val="0"/>
          <w:bCs w:val="0"/>
          <w:color w:val="auto"/>
          <w:sz w:val="32"/>
          <w:szCs w:val="32"/>
          <w:highlight w:val="none"/>
          <w:lang w:val="en-US" w:eastAsia="zh-CN"/>
        </w:rPr>
        <w:t>/gxq.suining.gov.cn）上发布。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2、申请人或授权委托人现场递交报名文件时需提供：申请人法人代表身份证明、授权委托书及授权代表身份证证明、营业执照副本、资质副本（以上资料盖公司鲜章）等资料，招标人现场验证。</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六</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eastAsia="zh-CN"/>
        </w:rPr>
        <w:t>确定</w:t>
      </w:r>
      <w:r>
        <w:rPr>
          <w:rFonts w:hint="default" w:ascii="Times New Roman" w:hAnsi="Times New Roman" w:eastAsia="黑体" w:cs="Times New Roman"/>
          <w:b w:val="0"/>
          <w:bCs w:val="0"/>
          <w:color w:val="auto"/>
          <w:sz w:val="32"/>
          <w:szCs w:val="32"/>
          <w:highlight w:val="none"/>
        </w:rPr>
        <w:t>中选</w:t>
      </w:r>
      <w:r>
        <w:rPr>
          <w:rFonts w:hint="default" w:ascii="Times New Roman" w:hAnsi="Times New Roman" w:eastAsia="黑体" w:cs="Times New Roman"/>
          <w:b w:val="0"/>
          <w:bCs w:val="0"/>
          <w:color w:val="auto"/>
          <w:sz w:val="32"/>
          <w:szCs w:val="32"/>
          <w:highlight w:val="none"/>
          <w:lang w:eastAsia="zh-CN"/>
        </w:rPr>
        <w:t>方式</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符合</w:t>
      </w:r>
      <w:r>
        <w:rPr>
          <w:rFonts w:hint="default" w:ascii="Times New Roman" w:hAnsi="Times New Roman" w:eastAsia="仿宋_GB2312" w:cs="Times New Roman"/>
          <w:b w:val="0"/>
          <w:bCs w:val="0"/>
          <w:color w:val="auto"/>
          <w:sz w:val="32"/>
          <w:szCs w:val="32"/>
          <w:highlight w:val="none"/>
          <w:lang w:eastAsia="zh-CN"/>
        </w:rPr>
        <w:t>资格审查</w:t>
      </w:r>
      <w:r>
        <w:rPr>
          <w:rFonts w:hint="default" w:ascii="Times New Roman" w:hAnsi="Times New Roman" w:eastAsia="仿宋_GB2312" w:cs="Times New Roman"/>
          <w:b w:val="0"/>
          <w:bCs w:val="0"/>
          <w:color w:val="auto"/>
          <w:sz w:val="32"/>
          <w:szCs w:val="32"/>
          <w:highlight w:val="none"/>
          <w:lang w:val="en-US" w:eastAsia="zh-CN"/>
        </w:rPr>
        <w:t>条件</w:t>
      </w:r>
      <w:r>
        <w:rPr>
          <w:rFonts w:hint="default" w:ascii="Times New Roman" w:hAnsi="Times New Roman" w:eastAsia="仿宋_GB2312" w:cs="Times New Roman"/>
          <w:b w:val="0"/>
          <w:bCs w:val="0"/>
          <w:color w:val="auto"/>
          <w:sz w:val="32"/>
          <w:szCs w:val="32"/>
          <w:highlight w:val="none"/>
        </w:rPr>
        <w:t>的</w:t>
      </w:r>
      <w:r>
        <w:rPr>
          <w:rFonts w:hint="default" w:ascii="Times New Roman" w:hAnsi="Times New Roman" w:eastAsia="仿宋_GB2312" w:cs="Times New Roman"/>
          <w:b w:val="0"/>
          <w:bCs w:val="0"/>
          <w:color w:val="auto"/>
          <w:sz w:val="32"/>
          <w:szCs w:val="32"/>
          <w:highlight w:val="none"/>
          <w:lang w:eastAsia="zh-CN"/>
        </w:rPr>
        <w:t>申请人</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以</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方式确定</w:t>
      </w:r>
      <w:r>
        <w:rPr>
          <w:rFonts w:hint="default" w:ascii="Times New Roman" w:hAnsi="Times New Roman" w:eastAsia="仿宋_GB2312" w:cs="Times New Roman"/>
          <w:b w:val="0"/>
          <w:bCs w:val="0"/>
          <w:color w:val="auto"/>
          <w:sz w:val="32"/>
          <w:szCs w:val="32"/>
          <w:highlight w:val="none"/>
        </w:rPr>
        <w:t>中选</w:t>
      </w:r>
      <w:r>
        <w:rPr>
          <w:rFonts w:hint="default" w:ascii="Times New Roman" w:hAnsi="Times New Roman" w:eastAsia="仿宋_GB2312" w:cs="Times New Roman"/>
          <w:b w:val="0"/>
          <w:bCs w:val="0"/>
          <w:color w:val="auto"/>
          <w:sz w:val="32"/>
          <w:szCs w:val="32"/>
          <w:highlight w:val="none"/>
          <w:lang w:val="en-US" w:eastAsia="zh-CN"/>
        </w:rPr>
        <w:t>人</w:t>
      </w:r>
      <w:r>
        <w:rPr>
          <w:rFonts w:hint="default" w:ascii="Times New Roman" w:hAnsi="Times New Roman" w:eastAsia="仿宋_GB2312" w:cs="Times New Roman"/>
          <w:b w:val="0"/>
          <w:bCs w:val="0"/>
          <w:color w:val="auto"/>
          <w:sz w:val="32"/>
          <w:szCs w:val="32"/>
          <w:highlight w:val="none"/>
        </w:rPr>
        <w:t>。</w:t>
      </w:r>
    </w:p>
    <w:p>
      <w:pPr>
        <w:pStyle w:val="2"/>
        <w:keepNext w:val="0"/>
        <w:keepLines w:val="0"/>
        <w:pageBreakBefore w:val="0"/>
        <w:kinsoku/>
        <w:wordWrap/>
        <w:overflowPunct/>
        <w:topLinePunct w:val="0"/>
        <w:autoSpaceDE/>
        <w:autoSpaceDN/>
        <w:bidi w:val="0"/>
        <w:spacing w:line="560" w:lineRule="exact"/>
        <w:ind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2、中标后不签订合同协议或不履行合同约定的纳入遂宁天一投资集团有限公司黑名单，1年内不得参与遂宁天一投资集团有限公司的项目投标。</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sz w:val="32"/>
          <w:szCs w:val="32"/>
          <w:highlight w:val="none"/>
          <w:lang w:eastAsia="zh-CN"/>
        </w:rPr>
        <w:t>七</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抽取</w:t>
      </w:r>
      <w:r>
        <w:rPr>
          <w:rFonts w:hint="default" w:ascii="Times New Roman" w:hAnsi="Times New Roman" w:eastAsia="黑体" w:cs="Times New Roman"/>
          <w:b w:val="0"/>
          <w:bCs w:val="0"/>
          <w:color w:val="auto"/>
          <w:sz w:val="32"/>
          <w:szCs w:val="32"/>
          <w:highlight w:val="none"/>
        </w:rPr>
        <w:t>地点：</w:t>
      </w:r>
      <w:r>
        <w:rPr>
          <w:rFonts w:hint="default" w:ascii="Times New Roman" w:hAnsi="Times New Roman" w:eastAsia="仿宋_GB2312" w:cs="Times New Roman"/>
          <w:b w:val="0"/>
          <w:bCs w:val="0"/>
          <w:sz w:val="32"/>
          <w:szCs w:val="32"/>
          <w:lang w:val="en-US" w:eastAsia="zh-CN"/>
        </w:rPr>
        <w:t>遂宁海关监管区综合服务楼406办公室</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八</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eastAsia="zh-CN"/>
        </w:rPr>
        <w:t>公开</w:t>
      </w:r>
      <w:r>
        <w:rPr>
          <w:rFonts w:hint="default" w:ascii="Times New Roman" w:hAnsi="Times New Roman" w:eastAsia="黑体" w:cs="Times New Roman"/>
          <w:b w:val="0"/>
          <w:bCs w:val="0"/>
          <w:color w:val="auto"/>
          <w:sz w:val="32"/>
          <w:szCs w:val="32"/>
          <w:highlight w:val="none"/>
        </w:rPr>
        <w:t>报</w:t>
      </w:r>
      <w:r>
        <w:rPr>
          <w:rFonts w:hint="default" w:ascii="Times New Roman" w:hAnsi="Times New Roman" w:eastAsia="黑体" w:cs="Times New Roman"/>
          <w:b w:val="0"/>
          <w:bCs w:val="0"/>
          <w:color w:val="auto"/>
          <w:sz w:val="32"/>
          <w:szCs w:val="32"/>
          <w:highlight w:val="none"/>
          <w:lang w:val="en-US" w:eastAsia="zh-CN"/>
        </w:rPr>
        <w:t>名</w:t>
      </w:r>
      <w:r>
        <w:rPr>
          <w:rFonts w:hint="default" w:ascii="Times New Roman" w:hAnsi="Times New Roman" w:eastAsia="黑体" w:cs="Times New Roman"/>
          <w:b w:val="0"/>
          <w:bCs w:val="0"/>
          <w:color w:val="auto"/>
          <w:sz w:val="32"/>
          <w:szCs w:val="32"/>
          <w:highlight w:val="none"/>
        </w:rPr>
        <w:t>截止时间和</w:t>
      </w:r>
      <w:r>
        <w:rPr>
          <w:rFonts w:hint="default" w:ascii="Times New Roman" w:hAnsi="Times New Roman" w:eastAsia="黑体" w:cs="Times New Roman"/>
          <w:b w:val="0"/>
          <w:bCs w:val="0"/>
          <w:color w:val="auto"/>
          <w:sz w:val="32"/>
          <w:szCs w:val="32"/>
          <w:highlight w:val="none"/>
          <w:lang w:val="en-US" w:eastAsia="zh-CN"/>
        </w:rPr>
        <w:t>抽取</w:t>
      </w:r>
      <w:r>
        <w:rPr>
          <w:rFonts w:hint="default" w:ascii="Times New Roman" w:hAnsi="Times New Roman" w:eastAsia="黑体" w:cs="Times New Roman"/>
          <w:b w:val="0"/>
          <w:bCs w:val="0"/>
          <w:color w:val="auto"/>
          <w:sz w:val="32"/>
          <w:szCs w:val="32"/>
          <w:highlight w:val="none"/>
        </w:rPr>
        <w:t>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000000" w:themeColor="text1"/>
          <w:sz w:val="32"/>
          <w:szCs w:val="32"/>
          <w:highlight w:val="none"/>
          <w:u w:val="single"/>
          <w:lang w:val="en-US" w:eastAsia="zh-CN"/>
          <w14:textFill>
            <w14:solidFill>
              <w14:schemeClr w14:val="tx1"/>
            </w14:solidFill>
          </w14:textFill>
        </w:rPr>
        <w:t xml:space="preserve">  5 </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000000" w:themeColor="text1"/>
          <w:sz w:val="32"/>
          <w:szCs w:val="32"/>
          <w:highlight w:val="none"/>
          <w:u w:val="single"/>
          <w:lang w:val="en-US" w:eastAsia="zh-CN"/>
          <w14:textFill>
            <w14:solidFill>
              <w14:schemeClr w14:val="tx1"/>
            </w14:solidFill>
          </w14:textFill>
        </w:rPr>
        <w:t xml:space="preserve"> 5 </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eastAsia="zh-CN"/>
        </w:rPr>
        <w:t>上</w:t>
      </w:r>
      <w:r>
        <w:rPr>
          <w:rFonts w:hint="default" w:ascii="Times New Roman" w:hAnsi="Times New Roman" w:eastAsia="仿宋_GB2312" w:cs="Times New Roman"/>
          <w:b w:val="0"/>
          <w:bCs w:val="0"/>
          <w:color w:val="auto"/>
          <w:sz w:val="32"/>
          <w:szCs w:val="32"/>
          <w:highlight w:val="none"/>
        </w:rPr>
        <w:t>午</w:t>
      </w: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000000" w:themeColor="text1"/>
          <w:sz w:val="32"/>
          <w:szCs w:val="32"/>
          <w:highlight w:val="none"/>
          <w:u w:val="single"/>
          <w:lang w:val="en-US" w:eastAsia="zh-CN"/>
          <w14:textFill>
            <w14:solidFill>
              <w14:schemeClr w14:val="tx1"/>
            </w14:solidFill>
          </w14:textFill>
        </w:rPr>
        <w:t xml:space="preserve">9:00 </w:t>
      </w:r>
      <w:r>
        <w:rPr>
          <w:rFonts w:hint="default" w:ascii="Times New Roman" w:hAnsi="Times New Roman" w:eastAsia="仿宋_GB2312" w:cs="Times New Roman"/>
          <w:b w:val="0"/>
          <w:bCs w:val="0"/>
          <w:color w:val="auto"/>
          <w:sz w:val="32"/>
          <w:szCs w:val="32"/>
          <w:highlight w:val="none"/>
        </w:rPr>
        <w:t>分（北京时间）。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递交报</w:t>
      </w:r>
      <w:r>
        <w:rPr>
          <w:rFonts w:hint="default" w:ascii="Times New Roman" w:hAnsi="Times New Roman" w:eastAsia="仿宋_GB2312" w:cs="Times New Roman"/>
          <w:b w:val="0"/>
          <w:bCs w:val="0"/>
          <w:color w:val="auto"/>
          <w:sz w:val="32"/>
          <w:szCs w:val="32"/>
          <w:highlight w:val="none"/>
          <w:lang w:val="en-US" w:eastAsia="zh-CN"/>
        </w:rPr>
        <w:t>名</w:t>
      </w:r>
      <w:r>
        <w:rPr>
          <w:rFonts w:hint="default" w:ascii="Times New Roman" w:hAnsi="Times New Roman" w:eastAsia="仿宋_GB2312" w:cs="Times New Roman"/>
          <w:b w:val="0"/>
          <w:bCs w:val="0"/>
          <w:color w:val="auto"/>
          <w:sz w:val="32"/>
          <w:szCs w:val="32"/>
          <w:highlight w:val="none"/>
        </w:rPr>
        <w:t>文件必须在报</w:t>
      </w:r>
      <w:r>
        <w:rPr>
          <w:rFonts w:hint="default" w:ascii="Times New Roman" w:hAnsi="Times New Roman" w:eastAsia="仿宋_GB2312" w:cs="Times New Roman"/>
          <w:b w:val="0"/>
          <w:bCs w:val="0"/>
          <w:color w:val="auto"/>
          <w:sz w:val="32"/>
          <w:szCs w:val="32"/>
          <w:highlight w:val="none"/>
          <w:lang w:val="en-US" w:eastAsia="zh-CN"/>
        </w:rPr>
        <w:t>名</w:t>
      </w:r>
      <w:r>
        <w:rPr>
          <w:rFonts w:hint="default" w:ascii="Times New Roman" w:hAnsi="Times New Roman" w:eastAsia="仿宋_GB2312" w:cs="Times New Roman"/>
          <w:b w:val="0"/>
          <w:bCs w:val="0"/>
          <w:color w:val="auto"/>
          <w:sz w:val="32"/>
          <w:szCs w:val="32"/>
          <w:highlight w:val="none"/>
        </w:rPr>
        <w:t>截止时间前送</w:t>
      </w:r>
      <w:r>
        <w:rPr>
          <w:rFonts w:hint="default" w:ascii="Times New Roman" w:hAnsi="Times New Roman" w:eastAsia="仿宋_GB2312" w:cs="Times New Roman"/>
          <w:b w:val="0"/>
          <w:bCs w:val="0"/>
          <w:color w:val="auto"/>
          <w:sz w:val="32"/>
          <w:szCs w:val="32"/>
          <w:highlight w:val="none"/>
          <w:lang w:eastAsia="zh-CN"/>
        </w:rPr>
        <w:t>达到</w:t>
      </w:r>
      <w:r>
        <w:rPr>
          <w:rFonts w:hint="default" w:ascii="Times New Roman" w:hAnsi="Times New Roman" w:eastAsia="仿宋_GB2312" w:cs="Times New Roman"/>
          <w:b w:val="0"/>
          <w:bCs w:val="0"/>
          <w:color w:val="auto"/>
          <w:sz w:val="32"/>
          <w:szCs w:val="32"/>
          <w:highlight w:val="none"/>
          <w:lang w:val="en-US" w:eastAsia="zh-CN"/>
        </w:rPr>
        <w:t>抽取</w:t>
      </w:r>
      <w:r>
        <w:rPr>
          <w:rFonts w:hint="default" w:ascii="Times New Roman" w:hAnsi="Times New Roman" w:eastAsia="仿宋_GB2312" w:cs="Times New Roman"/>
          <w:b w:val="0"/>
          <w:bCs w:val="0"/>
          <w:color w:val="auto"/>
          <w:sz w:val="32"/>
          <w:szCs w:val="32"/>
          <w:highlight w:val="none"/>
        </w:rPr>
        <w:t>地点。逾期送达的报</w:t>
      </w:r>
      <w:r>
        <w:rPr>
          <w:rFonts w:hint="default" w:ascii="Times New Roman" w:hAnsi="Times New Roman" w:eastAsia="仿宋_GB2312" w:cs="Times New Roman"/>
          <w:b w:val="0"/>
          <w:bCs w:val="0"/>
          <w:color w:val="auto"/>
          <w:sz w:val="32"/>
          <w:szCs w:val="32"/>
          <w:highlight w:val="none"/>
          <w:lang w:val="en-US" w:eastAsia="zh-CN"/>
        </w:rPr>
        <w:t>名</w:t>
      </w:r>
      <w:r>
        <w:rPr>
          <w:rFonts w:hint="default" w:ascii="Times New Roman" w:hAnsi="Times New Roman" w:eastAsia="仿宋_GB2312" w:cs="Times New Roman"/>
          <w:b w:val="0"/>
          <w:bCs w:val="0"/>
          <w:color w:val="auto"/>
          <w:sz w:val="32"/>
          <w:szCs w:val="32"/>
          <w:highlight w:val="none"/>
        </w:rPr>
        <w:t>文件恕不接受。</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eastAsia="zh-CN"/>
        </w:rPr>
        <w:t>九</w:t>
      </w:r>
      <w:r>
        <w:rPr>
          <w:rFonts w:hint="default" w:ascii="Times New Roman" w:hAnsi="Times New Roman" w:eastAsia="黑体" w:cs="Times New Roman"/>
          <w:b w:val="0"/>
          <w:bCs w:val="0"/>
          <w:color w:val="auto"/>
          <w:sz w:val="32"/>
          <w:szCs w:val="32"/>
          <w:highlight w:val="none"/>
        </w:rPr>
        <w:t>、装订、密封和标注</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装订要求：</w:t>
      </w:r>
      <w:r>
        <w:rPr>
          <w:rFonts w:hint="default" w:ascii="Times New Roman" w:hAnsi="Times New Roman"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文件</w:t>
      </w:r>
      <w:r>
        <w:rPr>
          <w:rFonts w:hint="default" w:ascii="Times New Roman" w:hAnsi="Times New Roman" w:eastAsia="仿宋_GB2312" w:cs="Times New Roman"/>
          <w:b w:val="0"/>
          <w:bCs w:val="0"/>
          <w:color w:val="auto"/>
          <w:sz w:val="32"/>
          <w:szCs w:val="32"/>
          <w:highlight w:val="none"/>
          <w:lang w:eastAsia="zh-CN"/>
        </w:rPr>
        <w:t>一正一副，</w:t>
      </w:r>
      <w:r>
        <w:rPr>
          <w:rFonts w:hint="default" w:ascii="Times New Roman" w:hAnsi="Times New Roman" w:eastAsia="仿宋_GB2312" w:cs="Times New Roman"/>
          <w:b w:val="0"/>
          <w:bCs w:val="0"/>
          <w:color w:val="auto"/>
          <w:sz w:val="32"/>
          <w:szCs w:val="32"/>
          <w:highlight w:val="none"/>
        </w:rPr>
        <w:t>正本和副本一律用A4复印纸（技术说明、图、表及证件可以除外）编制和复制。正本和副本应采用胶装方式左侧装订，不得采用活页夹等可随时拆换的方式装订，不得有零散页。</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密封和标注：报价文件统一封装在一个密封袋内，封袋密封处须加盖公章；密封袋上须注明所报项目名称。</w:t>
      </w:r>
    </w:p>
    <w:p>
      <w:pPr>
        <w:keepNext w:val="0"/>
        <w:keepLines w:val="0"/>
        <w:pageBreakBefore w:val="0"/>
        <w:numPr>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十、</w:t>
      </w:r>
      <w:r>
        <w:rPr>
          <w:rFonts w:hint="default" w:ascii="Times New Roman" w:hAnsi="Times New Roman" w:eastAsia="黑体" w:cs="Times New Roman"/>
          <w:b w:val="0"/>
          <w:bCs w:val="0"/>
          <w:color w:val="auto"/>
          <w:sz w:val="32"/>
          <w:szCs w:val="32"/>
          <w:highlight w:val="none"/>
        </w:rPr>
        <w:t>联系方式</w:t>
      </w:r>
    </w:p>
    <w:p>
      <w:pPr>
        <w:keepNext w:val="0"/>
        <w:keepLines w:val="0"/>
        <w:pageBreakBefore w:val="0"/>
        <w:numPr>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采 购 人：</w:t>
      </w:r>
      <w:r>
        <w:rPr>
          <w:rFonts w:hint="default" w:ascii="Times New Roman" w:hAnsi="Times New Roman" w:eastAsia="仿宋_GB2312" w:cs="Times New Roman"/>
          <w:b w:val="0"/>
          <w:bCs w:val="0"/>
          <w:color w:val="auto"/>
          <w:sz w:val="32"/>
          <w:szCs w:val="32"/>
          <w:highlight w:val="none"/>
          <w:lang w:val="en-US" w:eastAsia="zh-CN"/>
        </w:rPr>
        <w:t>遂宁天一投资集团有限公司</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地    址：</w:t>
      </w:r>
      <w:r>
        <w:rPr>
          <w:rFonts w:hint="default" w:ascii="Times New Roman" w:hAnsi="Times New Roman" w:eastAsia="仿宋_GB2312" w:cs="Times New Roman"/>
          <w:b w:val="0"/>
          <w:bCs w:val="0"/>
          <w:sz w:val="32"/>
          <w:szCs w:val="32"/>
          <w:lang w:val="en-US" w:eastAsia="zh-CN"/>
        </w:rPr>
        <w:t>遂宁海关监管区综合服务楼406办公室</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 系 人：</w:t>
      </w:r>
      <w:r>
        <w:rPr>
          <w:rFonts w:hint="default" w:ascii="Times New Roman" w:hAnsi="Times New Roman" w:eastAsia="仿宋_GB2312" w:cs="Times New Roman"/>
          <w:b w:val="0"/>
          <w:bCs w:val="0"/>
          <w:color w:val="auto"/>
          <w:sz w:val="32"/>
          <w:szCs w:val="32"/>
          <w:highlight w:val="none"/>
          <w:lang w:val="en-US" w:eastAsia="zh-CN"/>
        </w:rPr>
        <w:t>段先生</w:t>
      </w:r>
    </w:p>
    <w:p>
      <w:pPr>
        <w:keepNext w:val="0"/>
        <w:keepLines w:val="0"/>
        <w:pageBreakBefore w:val="0"/>
        <w:kinsoku/>
        <w:wordWrap/>
        <w:overflowPunct/>
        <w:topLinePunct w:val="0"/>
        <w:autoSpaceDE/>
        <w:autoSpaceDN/>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sz w:val="32"/>
          <w:szCs w:val="32"/>
        </w:rPr>
        <w:t>0825—3111392</w:t>
      </w:r>
    </w:p>
    <w:p>
      <w:pPr>
        <w:keepNext w:val="0"/>
        <w:keepLines w:val="0"/>
        <w:pageBreakBefore w:val="0"/>
        <w:kinsoku/>
        <w:wordWrap/>
        <w:overflowPunct/>
        <w:topLinePunct w:val="0"/>
        <w:autoSpaceDE/>
        <w:autoSpaceDN/>
        <w:bidi w:val="0"/>
        <w:spacing w:line="560" w:lineRule="exact"/>
        <w:ind w:left="0" w:right="0" w:firstLine="640" w:firstLineChars="200"/>
        <w:jc w:val="right"/>
        <w:rPr>
          <w:rFonts w:hint="default" w:ascii="Times New Roman" w:hAnsi="Times New Roman" w:eastAsia="仿宋_GB2312" w:cs="Times New Roman"/>
          <w:b w:val="0"/>
          <w:bCs w:val="0"/>
          <w:color w:val="auto"/>
          <w:sz w:val="32"/>
          <w:szCs w:val="32"/>
          <w:highlight w:val="none"/>
          <w:lang w:val="en-GB"/>
        </w:rPr>
      </w:pPr>
    </w:p>
    <w:p>
      <w:pPr>
        <w:keepNext w:val="0"/>
        <w:keepLines w:val="0"/>
        <w:pageBreakBefore w:val="0"/>
        <w:kinsoku/>
        <w:wordWrap/>
        <w:overflowPunct/>
        <w:topLinePunct w:val="0"/>
        <w:autoSpaceDE/>
        <w:autoSpaceDN/>
        <w:bidi w:val="0"/>
        <w:spacing w:line="560" w:lineRule="exact"/>
        <w:ind w:left="0" w:right="0" w:firstLine="640" w:firstLineChars="200"/>
        <w:jc w:val="right"/>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4</w:t>
      </w:r>
      <w:r>
        <w:rPr>
          <w:rFonts w:hint="default" w:ascii="Times New Roman" w:hAnsi="Times New Roman" w:eastAsia="仿宋_GB2312" w:cs="Times New Roman"/>
          <w:b w:val="0"/>
          <w:bCs w:val="0"/>
          <w:color w:val="auto"/>
          <w:sz w:val="32"/>
          <w:szCs w:val="32"/>
          <w:highlight w:val="none"/>
          <w:u w:val="none"/>
        </w:rPr>
        <w:t>月</w:t>
      </w:r>
      <w:r>
        <w:rPr>
          <w:rFonts w:hint="default" w:ascii="Times New Roman" w:hAnsi="Times New Roman" w:eastAsia="仿宋_GB2312" w:cs="Times New Roman"/>
          <w:b w:val="0"/>
          <w:bCs w:val="0"/>
          <w:color w:val="auto"/>
          <w:sz w:val="32"/>
          <w:szCs w:val="32"/>
          <w:highlight w:val="none"/>
          <w:u w:val="none"/>
          <w:lang w:val="en-US" w:eastAsia="zh-CN"/>
        </w:rPr>
        <w:t>27</w:t>
      </w:r>
      <w:r>
        <w:rPr>
          <w:rFonts w:hint="default" w:ascii="Times New Roman" w:hAnsi="Times New Roman" w:eastAsia="仿宋_GB2312" w:cs="Times New Roman"/>
          <w:b w:val="0"/>
          <w:bCs w:val="0"/>
          <w:color w:val="auto"/>
          <w:sz w:val="32"/>
          <w:szCs w:val="32"/>
          <w:highlight w:val="none"/>
        </w:rPr>
        <w:t>日</w:t>
      </w:r>
    </w:p>
    <w:p>
      <w:pPr>
        <w:pStyle w:val="2"/>
        <w:rPr>
          <w:rFonts w:hint="default" w:ascii="Times New Roman" w:hAnsi="Times New Roman" w:cs="Times New Roman"/>
          <w:b w:val="0"/>
          <w:bCs w:val="0"/>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cente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both"/>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2"/>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2"/>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2"/>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2"/>
        <w:rPr>
          <w:rFonts w:hint="default" w:ascii="Times New Roman" w:hAnsi="Times New Roman" w:eastAsia="仿宋" w:cs="Times New Roman"/>
          <w:b w:val="0"/>
          <w:bCs w:val="0"/>
          <w:color w:val="auto"/>
          <w:highlight w:val="none"/>
        </w:rPr>
      </w:pPr>
    </w:p>
    <w:p>
      <w:pPr>
        <w:rPr>
          <w:rFonts w:hint="default" w:ascii="Times New Roman" w:hAnsi="Times New Roman" w:eastAsia="仿宋" w:cs="Times New Roman"/>
          <w:b w:val="0"/>
          <w:bCs w:val="0"/>
          <w:color w:val="auto"/>
          <w:highlight w:val="none"/>
        </w:rPr>
      </w:pPr>
    </w:p>
    <w:p>
      <w:pPr>
        <w:pStyle w:val="4"/>
        <w:pageBreakBefore w:val="0"/>
        <w:kinsoku/>
        <w:wordWrap/>
        <w:overflowPunct/>
        <w:autoSpaceDE/>
        <w:bidi w:val="0"/>
        <w:spacing w:before="0" w:after="0" w:line="560" w:lineRule="exact"/>
        <w:ind w:right="0"/>
        <w:jc w:val="both"/>
        <w:rPr>
          <w:rFonts w:hint="default" w:ascii="Times New Roman" w:hAnsi="Times New Roman" w:eastAsia="仿宋" w:cs="Times New Roman"/>
          <w:b w:val="0"/>
          <w:bCs w:val="0"/>
          <w:color w:val="auto"/>
          <w:highlight w:val="none"/>
        </w:rPr>
      </w:pPr>
    </w:p>
    <w:p>
      <w:pPr>
        <w:rPr>
          <w:rFonts w:hint="default" w:ascii="Times New Roman" w:hAnsi="Times New Roman" w:cs="Times New Roman"/>
        </w:rPr>
      </w:pPr>
      <w:bookmarkStart w:id="44" w:name="_GoBack"/>
      <w:bookmarkEnd w:id="44"/>
    </w:p>
    <w:p>
      <w:pPr>
        <w:pStyle w:val="4"/>
        <w:pageBreakBefore w:val="0"/>
        <w:kinsoku/>
        <w:wordWrap/>
        <w:overflowPunct/>
        <w:autoSpaceDE/>
        <w:bidi w:val="0"/>
        <w:spacing w:before="0" w:after="0" w:line="560" w:lineRule="exact"/>
        <w:ind w:right="0"/>
        <w:jc w:val="center"/>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 xml:space="preserve">第二章  </w:t>
      </w:r>
      <w:bookmarkStart w:id="8" w:name="_Toc387757521"/>
      <w:bookmarkStart w:id="9" w:name="_Toc406405682"/>
      <w:bookmarkStart w:id="10" w:name="_Toc322081599"/>
      <w:r>
        <w:rPr>
          <w:rFonts w:hint="eastAsia" w:ascii="黑体" w:hAnsi="黑体" w:eastAsia="黑体" w:cs="黑体"/>
          <w:b w:val="0"/>
          <w:bCs w:val="0"/>
          <w:color w:val="auto"/>
          <w:highlight w:val="none"/>
          <w:lang w:val="en-US" w:eastAsia="zh-CN"/>
        </w:rPr>
        <w:t>随机抽取</w:t>
      </w:r>
      <w:r>
        <w:rPr>
          <w:rFonts w:hint="eastAsia" w:ascii="黑体" w:hAnsi="黑体" w:eastAsia="黑体" w:cs="黑体"/>
          <w:b w:val="0"/>
          <w:bCs w:val="0"/>
          <w:color w:val="auto"/>
          <w:highlight w:val="none"/>
          <w:lang w:eastAsia="zh-CN"/>
        </w:rPr>
        <w:t>报</w:t>
      </w:r>
      <w:r>
        <w:rPr>
          <w:rFonts w:hint="eastAsia" w:ascii="黑体" w:hAnsi="黑体" w:eastAsia="黑体" w:cs="黑体"/>
          <w:b w:val="0"/>
          <w:bCs w:val="0"/>
          <w:color w:val="auto"/>
          <w:highlight w:val="none"/>
          <w:lang w:val="en-US" w:eastAsia="zh-CN"/>
        </w:rPr>
        <w:t>名</w:t>
      </w:r>
      <w:r>
        <w:rPr>
          <w:rFonts w:hint="eastAsia" w:ascii="黑体" w:hAnsi="黑体" w:eastAsia="黑体" w:cs="黑体"/>
          <w:b w:val="0"/>
          <w:bCs w:val="0"/>
          <w:color w:val="auto"/>
          <w:highlight w:val="none"/>
          <w:lang w:eastAsia="zh-CN"/>
        </w:rPr>
        <w:t>文件</w:t>
      </w:r>
      <w:r>
        <w:rPr>
          <w:rFonts w:hint="eastAsia" w:ascii="黑体" w:hAnsi="黑体" w:eastAsia="黑体" w:cs="黑体"/>
          <w:b w:val="0"/>
          <w:bCs w:val="0"/>
          <w:color w:val="auto"/>
          <w:highlight w:val="none"/>
        </w:rPr>
        <w:t>须知</w:t>
      </w:r>
    </w:p>
    <w:p>
      <w:pPr>
        <w:pStyle w:val="3"/>
        <w:pageBreakBefore w:val="0"/>
        <w:kinsoku/>
        <w:wordWrap/>
        <w:overflowPunct/>
        <w:autoSpaceDE/>
        <w:bidi w:val="0"/>
        <w:spacing w:before="0" w:after="0" w:line="560" w:lineRule="exact"/>
        <w:ind w:left="0" w:right="0" w:firstLine="600" w:firstLineChars="200"/>
        <w:jc w:val="center"/>
        <w:rPr>
          <w:rFonts w:hint="default" w:ascii="Times New Roman" w:hAnsi="Times New Roman" w:eastAsia="仿宋" w:cs="Times New Roman"/>
          <w:b w:val="0"/>
          <w:bCs w:val="0"/>
          <w:color w:val="auto"/>
          <w:sz w:val="30"/>
          <w:szCs w:val="30"/>
          <w:highlight w:val="none"/>
        </w:rPr>
      </w:pPr>
    </w:p>
    <w:p>
      <w:pPr>
        <w:pStyle w:val="3"/>
        <w:pageBreakBefore w:val="0"/>
        <w:kinsoku/>
        <w:wordWrap/>
        <w:overflowPunct/>
        <w:autoSpaceDE/>
        <w:bidi w:val="0"/>
        <w:spacing w:before="0" w:after="0"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一、总则</w:t>
      </w:r>
      <w:bookmarkEnd w:id="8"/>
      <w:bookmarkEnd w:id="9"/>
      <w:bookmarkEnd w:id="10"/>
      <w:bookmarkStart w:id="11" w:name="_Toc132000204"/>
      <w:bookmarkStart w:id="12" w:name="_Toc132265210"/>
      <w:bookmarkStart w:id="13" w:name="_Toc132523696"/>
      <w:bookmarkStart w:id="14" w:name="_Toc312756333"/>
      <w:bookmarkStart w:id="15" w:name="_Toc132111859"/>
      <w:bookmarkStart w:id="16" w:name="_Toc132523425"/>
    </w:p>
    <w:bookmarkEnd w:id="11"/>
    <w:bookmarkEnd w:id="12"/>
    <w:bookmarkEnd w:id="13"/>
    <w:bookmarkEnd w:id="14"/>
    <w:bookmarkEnd w:id="15"/>
    <w:bookmarkEnd w:id="16"/>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bookmarkStart w:id="17" w:name="_Toc185789896"/>
      <w:bookmarkStart w:id="18" w:name="_Toc240859261"/>
      <w:bookmarkStart w:id="19" w:name="_Toc200208580"/>
      <w:bookmarkStart w:id="20" w:name="_Toc312756342"/>
      <w:bookmarkStart w:id="21" w:name="_Toc194936411"/>
      <w:bookmarkStart w:id="22" w:name="_Toc185997351"/>
      <w:bookmarkStart w:id="23" w:name="_Toc194139858"/>
      <w:bookmarkStart w:id="24" w:name="_Toc198544701"/>
      <w:r>
        <w:rPr>
          <w:rFonts w:hint="default" w:ascii="Times New Roman" w:hAnsi="Times New Roman" w:eastAsia="仿宋_GB2312" w:cs="Times New Roman"/>
          <w:b w:val="0"/>
          <w:bCs w:val="0"/>
          <w:color w:val="auto"/>
          <w:sz w:val="32"/>
          <w:szCs w:val="32"/>
          <w:highlight w:val="none"/>
        </w:rPr>
        <w:t>1.适用范围</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1.1本</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文件仅适用于本次</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文件中所叙述的项目；</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2．充分、公平</w:t>
      </w:r>
      <w:r>
        <w:rPr>
          <w:rFonts w:hint="default" w:ascii="Times New Roman" w:hAnsi="Times New Roman" w:eastAsia="仿宋_GB2312" w:cs="Times New Roman"/>
          <w:b w:val="0"/>
          <w:bCs w:val="0"/>
          <w:color w:val="auto"/>
          <w:sz w:val="32"/>
          <w:szCs w:val="32"/>
          <w:highlight w:val="none"/>
          <w:lang w:val="en-US" w:eastAsia="zh-CN"/>
        </w:rPr>
        <w:t>抽取</w:t>
      </w:r>
      <w:r>
        <w:rPr>
          <w:rFonts w:hint="default" w:ascii="Times New Roman" w:hAnsi="Times New Roman" w:eastAsia="仿宋_GB2312" w:cs="Times New Roman"/>
          <w:b w:val="0"/>
          <w:bCs w:val="0"/>
          <w:color w:val="auto"/>
          <w:sz w:val="32"/>
          <w:szCs w:val="32"/>
          <w:highlight w:val="none"/>
        </w:rPr>
        <w:t>保障措施</w:t>
      </w:r>
    </w:p>
    <w:bookmarkEnd w:id="17"/>
    <w:bookmarkEnd w:id="18"/>
    <w:bookmarkEnd w:id="19"/>
    <w:bookmarkEnd w:id="20"/>
    <w:bookmarkEnd w:id="21"/>
    <w:bookmarkEnd w:id="22"/>
    <w:bookmarkEnd w:id="23"/>
    <w:bookmarkEnd w:id="24"/>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bookmarkStart w:id="25" w:name="_Toc132000208"/>
      <w:bookmarkStart w:id="26" w:name="_Toc132111863"/>
      <w:bookmarkStart w:id="27" w:name="_Toc132523429"/>
      <w:bookmarkStart w:id="28" w:name="_Toc132265214"/>
      <w:bookmarkStart w:id="29" w:name="_Toc312756343"/>
      <w:bookmarkStart w:id="30" w:name="_Toc322081600"/>
      <w:bookmarkStart w:id="31" w:name="_Toc132523700"/>
      <w:r>
        <w:rPr>
          <w:rFonts w:hint="default" w:ascii="Times New Roman" w:hAnsi="Times New Roman" w:eastAsia="仿宋_GB2312" w:cs="Times New Roman"/>
          <w:b w:val="0"/>
          <w:bCs w:val="0"/>
          <w:color w:val="auto"/>
          <w:sz w:val="32"/>
          <w:szCs w:val="32"/>
          <w:highlight w:val="none"/>
        </w:rPr>
        <w:t>总公司、分公司不能以不同的身份同时参加。</w:t>
      </w:r>
    </w:p>
    <w:p>
      <w:pPr>
        <w:pStyle w:val="2"/>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p>
    <w:p>
      <w:pPr>
        <w:pageBreakBefore w:val="0"/>
        <w:kinsoku/>
        <w:wordWrap/>
        <w:overflowPunct/>
        <w:autoSpaceDE/>
        <w:bidi w:val="0"/>
        <w:spacing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bookmarkStart w:id="32" w:name="_Toc406405683"/>
      <w:bookmarkStart w:id="33" w:name="_Toc387757522"/>
      <w:r>
        <w:rPr>
          <w:rFonts w:hint="default" w:ascii="Times New Roman" w:hAnsi="Times New Roman" w:eastAsia="仿宋_GB2312" w:cs="Times New Roman"/>
          <w:b w:val="0"/>
          <w:bCs w:val="0"/>
          <w:color w:val="auto"/>
          <w:sz w:val="32"/>
          <w:szCs w:val="32"/>
          <w:highlight w:val="none"/>
        </w:rPr>
        <w:t>二、</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w:t>
      </w:r>
      <w:bookmarkEnd w:id="25"/>
      <w:bookmarkEnd w:id="26"/>
      <w:bookmarkEnd w:id="27"/>
      <w:bookmarkEnd w:id="28"/>
      <w:bookmarkEnd w:id="29"/>
      <w:bookmarkEnd w:id="30"/>
      <w:bookmarkEnd w:id="31"/>
      <w:bookmarkEnd w:id="32"/>
      <w:bookmarkEnd w:id="33"/>
      <w:bookmarkStart w:id="34" w:name="_Toc132523701"/>
      <w:bookmarkStart w:id="35" w:name="_Toc312756344"/>
      <w:bookmarkStart w:id="36" w:name="_Toc132523430"/>
      <w:bookmarkStart w:id="37" w:name="_Toc132000209"/>
      <w:bookmarkStart w:id="38" w:name="_Toc132265215"/>
      <w:bookmarkStart w:id="39" w:name="_Toc132111864"/>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文件的构成</w:t>
      </w:r>
      <w:bookmarkEnd w:id="34"/>
      <w:bookmarkEnd w:id="35"/>
      <w:bookmarkEnd w:id="36"/>
      <w:bookmarkEnd w:id="37"/>
      <w:bookmarkEnd w:id="38"/>
      <w:bookmarkEnd w:id="39"/>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文件由</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文件总目录所列内容组成：</w:t>
      </w:r>
    </w:p>
    <w:p>
      <w:pPr>
        <w:pageBreakBefore w:val="0"/>
        <w:numPr>
          <w:ilvl w:val="0"/>
          <w:numId w:val="2"/>
        </w:numPr>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lang w:eastAsia="zh-CN"/>
        </w:rPr>
        <w:t>人基本情况表</w:t>
      </w:r>
    </w:p>
    <w:p>
      <w:pPr>
        <w:pageBreakBefore w:val="0"/>
        <w:numPr>
          <w:ilvl w:val="0"/>
          <w:numId w:val="2"/>
        </w:numPr>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法人代表身份证证明</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）授权委托书及授权代表身份证证明</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）企业法人营业执照副本</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）资质证书</w:t>
      </w:r>
    </w:p>
    <w:p>
      <w:pPr>
        <w:pageBreakBefore w:val="0"/>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rPr>
        <w:t>）近3年内业绩资料，附相关业绩合同</w:t>
      </w:r>
    </w:p>
    <w:p>
      <w:pPr>
        <w:pageBreakBefore w:val="0"/>
        <w:numPr>
          <w:ilvl w:val="0"/>
          <w:numId w:val="0"/>
        </w:numPr>
        <w:kinsoku/>
        <w:wordWrap/>
        <w:overflowPunct/>
        <w:autoSpaceDE/>
        <w:bidi w:val="0"/>
        <w:spacing w:line="560" w:lineRule="exact"/>
        <w:ind w:left="0" w:right="0"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7）其他材料</w:t>
      </w:r>
    </w:p>
    <w:p>
      <w:pPr>
        <w:pageBreakBefore w:val="0"/>
        <w:kinsoku/>
        <w:wordWrap/>
        <w:overflowPunct/>
        <w:autoSpaceDE/>
        <w:autoSpaceDN w:val="0"/>
        <w:bidi w:val="0"/>
        <w:spacing w:line="560" w:lineRule="exact"/>
        <w:ind w:left="0" w:right="0" w:firstLine="640" w:firstLineChars="200"/>
        <w:jc w:val="center"/>
        <w:rPr>
          <w:rFonts w:hint="default" w:ascii="Times New Roman" w:hAnsi="Times New Roman" w:eastAsia="仿宋" w:cs="Times New Roman"/>
          <w:b w:val="0"/>
          <w:bCs w:val="0"/>
          <w:color w:val="auto"/>
          <w:sz w:val="32"/>
          <w:szCs w:val="32"/>
          <w:highlight w:val="none"/>
        </w:rPr>
      </w:pPr>
      <w:bookmarkStart w:id="40" w:name="_Toc322769616"/>
      <w:bookmarkStart w:id="41" w:name="_Toc322769196"/>
      <w:bookmarkStart w:id="42" w:name="_Toc322097750"/>
      <w:bookmarkStart w:id="43" w:name="_Toc387757537"/>
      <w:r>
        <w:rPr>
          <w:rFonts w:hint="default" w:ascii="Times New Roman" w:hAnsi="Times New Roman" w:eastAsia="仿宋" w:cs="Times New Roman"/>
          <w:b w:val="0"/>
          <w:bCs w:val="0"/>
          <w:color w:val="auto"/>
          <w:sz w:val="32"/>
          <w:szCs w:val="32"/>
          <w:highlight w:val="none"/>
        </w:rPr>
        <w:t xml:space="preserve">  </w:t>
      </w:r>
    </w:p>
    <w:p>
      <w:pPr>
        <w:jc w:val="left"/>
        <w:rPr>
          <w:rFonts w:hint="default" w:ascii="Times New Roman" w:hAnsi="Times New Roman" w:eastAsia="仿宋" w:cs="Times New Roman"/>
          <w:b w:val="0"/>
          <w:bCs w:val="0"/>
          <w:color w:val="auto"/>
          <w:sz w:val="30"/>
          <w:szCs w:val="30"/>
          <w:highlight w:val="none"/>
        </w:rPr>
      </w:pPr>
      <w:r>
        <w:rPr>
          <w:rFonts w:hint="default" w:ascii="Times New Roman" w:hAnsi="Times New Roman" w:eastAsia="仿宋" w:cs="Times New Roman"/>
          <w:b w:val="0"/>
          <w:bCs w:val="0"/>
          <w:color w:val="auto"/>
          <w:sz w:val="32"/>
          <w:szCs w:val="32"/>
          <w:highlight w:val="none"/>
        </w:rPr>
        <w:br w:type="page"/>
      </w:r>
      <w:bookmarkEnd w:id="40"/>
      <w:bookmarkEnd w:id="41"/>
      <w:bookmarkEnd w:id="42"/>
      <w:bookmarkEnd w:id="43"/>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1</w:t>
      </w:r>
      <w:r>
        <w:rPr>
          <w:rFonts w:hint="default" w:ascii="Times New Roman" w:hAnsi="Times New Roman" w:eastAsia="黑体" w:cs="Times New Roman"/>
          <w:b w:val="0"/>
          <w:bCs w:val="0"/>
          <w:color w:val="auto"/>
          <w:sz w:val="32"/>
          <w:szCs w:val="32"/>
          <w:highlight w:val="none"/>
        </w:rPr>
        <w:t xml:space="preserve"> </w:t>
      </w:r>
    </w:p>
    <w:p>
      <w:pPr>
        <w:pStyle w:val="12"/>
        <w:spacing w:line="360" w:lineRule="auto"/>
        <w:jc w:val="center"/>
        <w:outlineLvl w:val="2"/>
        <w:rPr>
          <w:rStyle w:val="9"/>
          <w:rFonts w:hint="default" w:ascii="Times New Roman" w:hAnsi="Times New Roman" w:cs="Times New Roman"/>
          <w:b w:val="0"/>
          <w:bCs w:val="0"/>
          <w:color w:val="auto"/>
          <w:sz w:val="28"/>
          <w:szCs w:val="28"/>
          <w:highlight w:val="none"/>
        </w:rPr>
      </w:pPr>
      <w:r>
        <w:rPr>
          <w:rStyle w:val="9"/>
          <w:rFonts w:hint="eastAsia" w:ascii="方正小标宋简体" w:hAnsi="方正小标宋简体" w:eastAsia="方正小标宋简体" w:cs="方正小标宋简体"/>
          <w:b w:val="0"/>
          <w:bCs w:val="0"/>
          <w:color w:val="auto"/>
          <w:sz w:val="44"/>
          <w:szCs w:val="44"/>
          <w:highlight w:val="none"/>
          <w:lang w:val="en-US" w:eastAsia="zh-CN"/>
        </w:rPr>
        <w:t>申请</w:t>
      </w:r>
      <w:r>
        <w:rPr>
          <w:rStyle w:val="9"/>
          <w:rFonts w:hint="eastAsia" w:ascii="方正小标宋简体" w:hAnsi="方正小标宋简体" w:eastAsia="方正小标宋简体" w:cs="方正小标宋简体"/>
          <w:b w:val="0"/>
          <w:bCs w:val="0"/>
          <w:color w:val="auto"/>
          <w:sz w:val="44"/>
          <w:szCs w:val="44"/>
          <w:highlight w:val="none"/>
        </w:rPr>
        <w:t>人基本情况表</w:t>
      </w:r>
    </w:p>
    <w:p>
      <w:pPr>
        <w:pStyle w:val="12"/>
        <w:jc w:val="left"/>
        <w:rPr>
          <w:rStyle w:val="9"/>
          <w:rFonts w:hint="default" w:ascii="Times New Roman" w:hAnsi="Times New Roman" w:cs="Times New Roman"/>
          <w:b w:val="0"/>
          <w:bCs w:val="0"/>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rPr>
              <w:t>人名称</w:t>
            </w:r>
          </w:p>
        </w:tc>
        <w:tc>
          <w:tcPr>
            <w:tcW w:w="6802" w:type="dxa"/>
            <w:gridSpan w:val="4"/>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注册地址</w:t>
            </w:r>
          </w:p>
        </w:tc>
        <w:tc>
          <w:tcPr>
            <w:tcW w:w="3015"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邮政编码</w:t>
            </w:r>
          </w:p>
        </w:tc>
        <w:tc>
          <w:tcPr>
            <w:tcW w:w="200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联系方式</w:t>
            </w:r>
          </w:p>
        </w:tc>
        <w:tc>
          <w:tcPr>
            <w:tcW w:w="1625"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联系人</w:t>
            </w:r>
          </w:p>
        </w:tc>
        <w:tc>
          <w:tcPr>
            <w:tcW w:w="139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电话</w:t>
            </w:r>
          </w:p>
        </w:tc>
        <w:tc>
          <w:tcPr>
            <w:tcW w:w="200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2"/>
              <w:spacing w:line="360" w:lineRule="auto"/>
              <w:jc w:val="left"/>
              <w:rPr>
                <w:rStyle w:val="9"/>
                <w:rFonts w:hint="default" w:ascii="Times New Roman" w:hAnsi="Times New Roman" w:cs="Times New Roman"/>
                <w:b w:val="0"/>
                <w:bCs w:val="0"/>
                <w:color w:val="auto"/>
                <w:kern w:val="0"/>
                <w:szCs w:val="21"/>
                <w:highlight w:val="none"/>
              </w:rPr>
            </w:pPr>
          </w:p>
        </w:tc>
        <w:tc>
          <w:tcPr>
            <w:tcW w:w="1625"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传真</w:t>
            </w:r>
          </w:p>
        </w:tc>
        <w:tc>
          <w:tcPr>
            <w:tcW w:w="139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网址</w:t>
            </w:r>
          </w:p>
        </w:tc>
        <w:tc>
          <w:tcPr>
            <w:tcW w:w="200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法定代表人</w:t>
            </w:r>
          </w:p>
        </w:tc>
        <w:tc>
          <w:tcPr>
            <w:tcW w:w="1625"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姓名</w:t>
            </w:r>
          </w:p>
        </w:tc>
        <w:tc>
          <w:tcPr>
            <w:tcW w:w="139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电话</w:t>
            </w:r>
          </w:p>
        </w:tc>
        <w:tc>
          <w:tcPr>
            <w:tcW w:w="200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lang w:val="en-US" w:eastAsia="zh-CN"/>
              </w:rPr>
              <w:t>项目经理</w:t>
            </w:r>
          </w:p>
        </w:tc>
        <w:tc>
          <w:tcPr>
            <w:tcW w:w="1625"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姓名</w:t>
            </w:r>
          </w:p>
        </w:tc>
        <w:tc>
          <w:tcPr>
            <w:tcW w:w="139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178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电话</w:t>
            </w:r>
          </w:p>
        </w:tc>
        <w:tc>
          <w:tcPr>
            <w:tcW w:w="200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企业资质等级</w:t>
            </w:r>
          </w:p>
        </w:tc>
        <w:tc>
          <w:tcPr>
            <w:tcW w:w="6802" w:type="dxa"/>
            <w:gridSpan w:val="4"/>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营业执照号</w:t>
            </w:r>
          </w:p>
        </w:tc>
        <w:tc>
          <w:tcPr>
            <w:tcW w:w="6802" w:type="dxa"/>
            <w:gridSpan w:val="4"/>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安全生产许可证</w:t>
            </w:r>
          </w:p>
        </w:tc>
        <w:tc>
          <w:tcPr>
            <w:tcW w:w="6802" w:type="dxa"/>
            <w:gridSpan w:val="4"/>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备注</w:t>
            </w:r>
          </w:p>
        </w:tc>
        <w:tc>
          <w:tcPr>
            <w:tcW w:w="6802" w:type="dxa"/>
            <w:gridSpan w:val="4"/>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bl>
    <w:p>
      <w:pPr>
        <w:adjustRightInd w:val="0"/>
        <w:spacing w:line="320" w:lineRule="exact"/>
        <w:ind w:firstLine="420" w:firstLineChars="175"/>
        <w:jc w:val="left"/>
        <w:rPr>
          <w:rFonts w:hint="default" w:ascii="Times New Roman" w:hAnsi="Times New Roman" w:eastAsia="仿宋" w:cs="Times New Roman"/>
          <w:b w:val="0"/>
          <w:bCs w:val="0"/>
          <w:color w:val="auto"/>
          <w:sz w:val="24"/>
          <w:highlight w:val="none"/>
        </w:rPr>
      </w:pPr>
    </w:p>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rPr>
        <w:t>人名称：        （盖章）</w:t>
      </w:r>
    </w:p>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法定代表人或授权代表（签字）：</w:t>
      </w:r>
    </w:p>
    <w:p>
      <w:pPr>
        <w:pStyle w:val="12"/>
        <w:wordWrap w:val="0"/>
        <w:spacing w:line="360" w:lineRule="auto"/>
        <w:jc w:val="left"/>
        <w:rPr>
          <w:rStyle w:val="9"/>
          <w:rFonts w:hint="default" w:ascii="Times New Roman" w:hAnsi="Times New Roman" w:cs="Times New Roman"/>
          <w:b w:val="0"/>
          <w:bCs w:val="0"/>
          <w:color w:val="auto"/>
          <w:kern w:val="0"/>
          <w:szCs w:val="21"/>
          <w:highlight w:val="none"/>
          <w:lang w:eastAsia="zh-CN"/>
        </w:rPr>
        <w:sectPr>
          <w:headerReference r:id="rId4" w:type="first"/>
          <w:footerReference r:id="rId6" w:type="first"/>
          <w:headerReference r:id="rId3" w:type="default"/>
          <w:footerReference r:id="rId5" w:type="default"/>
          <w:pgSz w:w="11907" w:h="16840"/>
          <w:pgMar w:top="2098" w:right="1474" w:bottom="1984" w:left="1587" w:header="1134" w:footer="964" w:gutter="0"/>
          <w:pgNumType w:start="1"/>
          <w:cols w:space="720" w:num="1"/>
          <w:titlePg/>
          <w:docGrid w:type="lines" w:linePitch="312" w:charSpace="0"/>
        </w:sectPr>
      </w:pP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lang w:eastAsia="zh-CN"/>
        </w:rPr>
        <w:t>日期：</w:t>
      </w:r>
    </w:p>
    <w:p>
      <w:pPr>
        <w:jc w:val="left"/>
        <w:rPr>
          <w:rFonts w:hint="default" w:ascii="Times New Roman" w:hAnsi="Times New Roman" w:eastAsia="仿宋" w:cs="Times New Roman"/>
          <w:b w:val="0"/>
          <w:bCs w:val="0"/>
          <w:color w:val="auto"/>
          <w:sz w:val="30"/>
          <w:szCs w:val="30"/>
          <w:highlight w:val="none"/>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2</w:t>
      </w:r>
    </w:p>
    <w:p>
      <w:pPr>
        <w:pStyle w:val="12"/>
        <w:spacing w:line="360" w:lineRule="auto"/>
        <w:jc w:val="center"/>
        <w:outlineLvl w:val="2"/>
        <w:rPr>
          <w:rStyle w:val="9"/>
          <w:rFonts w:hint="default" w:ascii="Times New Roman" w:hAnsi="Times New Roman" w:cs="Times New Roman"/>
          <w:b w:val="0"/>
          <w:bCs w:val="0"/>
          <w:color w:val="auto"/>
          <w:sz w:val="28"/>
          <w:szCs w:val="28"/>
          <w:highlight w:val="none"/>
        </w:rPr>
      </w:pPr>
      <w:r>
        <w:rPr>
          <w:rStyle w:val="9"/>
          <w:rFonts w:hint="eastAsia" w:ascii="方正小标宋简体" w:hAnsi="方正小标宋简体" w:eastAsia="方正小标宋简体" w:cs="方正小标宋简体"/>
          <w:b w:val="0"/>
          <w:bCs w:val="0"/>
          <w:color w:val="auto"/>
          <w:sz w:val="44"/>
          <w:szCs w:val="44"/>
          <w:highlight w:val="none"/>
        </w:rPr>
        <w:t>法定代表人身份证明</w:t>
      </w:r>
    </w:p>
    <w:p>
      <w:pPr>
        <w:pStyle w:val="12"/>
        <w:rPr>
          <w:rStyle w:val="9"/>
          <w:rFonts w:hint="default" w:ascii="Times New Roman" w:hAnsi="Times New Roman" w:cs="Times New Roman"/>
          <w:b w:val="0"/>
          <w:bCs w:val="0"/>
          <w:color w:val="auto"/>
          <w:kern w:val="0"/>
          <w:sz w:val="20"/>
          <w:szCs w:val="20"/>
          <w:highlight w:val="none"/>
        </w:rPr>
      </w:pP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lang w:eastAsia="zh-CN"/>
        </w:rPr>
        <w:t>人</w:t>
      </w:r>
      <w:r>
        <w:rPr>
          <w:rStyle w:val="9"/>
          <w:rFonts w:hint="default" w:ascii="Times New Roman" w:hAnsi="Times New Roman" w:cs="Times New Roman"/>
          <w:b w:val="0"/>
          <w:bCs w:val="0"/>
          <w:color w:val="auto"/>
          <w:kern w:val="0"/>
          <w:szCs w:val="21"/>
          <w:highlight w:val="none"/>
        </w:rPr>
        <w:t>名称：________________</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单位性质：__________________</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地址：______________________</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成立时间：_____年____月_____日</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经营期限：__________</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姓名：_______系_______（</w:t>
      </w: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lang w:eastAsia="zh-CN"/>
        </w:rPr>
        <w:t>人</w:t>
      </w:r>
      <w:r>
        <w:rPr>
          <w:rStyle w:val="9"/>
          <w:rFonts w:hint="default" w:ascii="Times New Roman" w:hAnsi="Times New Roman" w:cs="Times New Roman"/>
          <w:b w:val="0"/>
          <w:bCs w:val="0"/>
          <w:color w:val="auto"/>
          <w:kern w:val="0"/>
          <w:szCs w:val="21"/>
          <w:highlight w:val="none"/>
        </w:rPr>
        <w:t>名称）的法定代表人（职务：________电话：________）。</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特此证明。</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p>
    <w:p>
      <w:pPr>
        <w:pStyle w:val="12"/>
        <w:spacing w:line="360" w:lineRule="auto"/>
        <w:ind w:firstLine="420" w:firstLineChars="200"/>
        <w:jc w:val="left"/>
        <w:rPr>
          <w:rStyle w:val="9"/>
          <w:rFonts w:hint="default" w:ascii="Times New Roman" w:hAnsi="Times New Roman" w:eastAsia="宋体" w:cs="Times New Roman"/>
          <w:b w:val="0"/>
          <w:bCs w:val="0"/>
          <w:color w:val="auto"/>
          <w:kern w:val="0"/>
          <w:szCs w:val="21"/>
          <w:highlight w:val="none"/>
          <w:lang w:eastAsia="zh-CN"/>
        </w:rPr>
      </w:pPr>
      <w:r>
        <w:rPr>
          <w:rStyle w:val="9"/>
          <w:rFonts w:hint="default" w:ascii="Times New Roman" w:hAnsi="Times New Roman" w:cs="Times New Roman"/>
          <w:b w:val="0"/>
          <w:bCs w:val="0"/>
          <w:color w:val="auto"/>
          <w:kern w:val="0"/>
          <w:szCs w:val="21"/>
          <w:highlight w:val="none"/>
        </w:rPr>
        <w:t>附：法定代表人身份证原件</w:t>
      </w:r>
      <w:r>
        <w:rPr>
          <w:rStyle w:val="9"/>
          <w:rFonts w:hint="default" w:ascii="Times New Roman" w:hAnsi="Times New Roman" w:cs="Times New Roman"/>
          <w:b w:val="0"/>
          <w:bCs w:val="0"/>
          <w:color w:val="auto"/>
          <w:kern w:val="0"/>
          <w:szCs w:val="21"/>
          <w:highlight w:val="none"/>
          <w:lang w:eastAsia="zh-CN"/>
        </w:rPr>
        <w:t>复印件</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p>
    <w:p>
      <w:pPr>
        <w:pStyle w:val="12"/>
        <w:spacing w:line="360" w:lineRule="auto"/>
        <w:ind w:firstLine="3150" w:firstLineChars="15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lang w:eastAsia="zh-CN"/>
        </w:rPr>
        <w:t>人</w:t>
      </w:r>
      <w:r>
        <w:rPr>
          <w:rStyle w:val="9"/>
          <w:rFonts w:hint="default" w:ascii="Times New Roman" w:hAnsi="Times New Roman" w:cs="Times New Roman"/>
          <w:b w:val="0"/>
          <w:bCs w:val="0"/>
          <w:color w:val="auto"/>
          <w:kern w:val="0"/>
          <w:szCs w:val="21"/>
          <w:highlight w:val="none"/>
        </w:rPr>
        <w:t>：_________________（盖单位电子签章）</w:t>
      </w:r>
    </w:p>
    <w:p>
      <w:pPr>
        <w:pStyle w:val="12"/>
        <w:spacing w:line="360" w:lineRule="auto"/>
        <w:ind w:firstLine="4200" w:firstLineChars="20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__________年________月________日</w:t>
      </w:r>
    </w:p>
    <w:p>
      <w:pPr>
        <w:pStyle w:val="12"/>
        <w:rPr>
          <w:rStyle w:val="9"/>
          <w:rFonts w:hint="default" w:ascii="Times New Roman" w:hAnsi="Times New Roman" w:cs="Times New Roman"/>
          <w:b w:val="0"/>
          <w:bCs w:val="0"/>
          <w:color w:val="auto"/>
          <w:kern w:val="0"/>
          <w:sz w:val="20"/>
          <w:szCs w:val="20"/>
          <w:highlight w:val="none"/>
        </w:rPr>
      </w:pP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注：</w:t>
      </w:r>
      <w:r>
        <w:rPr>
          <w:rStyle w:val="9"/>
          <w:rFonts w:hint="default" w:ascii="Times New Roman" w:hAnsi="Times New Roman" w:cs="Times New Roman"/>
          <w:b w:val="0"/>
          <w:bCs w:val="0"/>
          <w:color w:val="auto"/>
          <w:kern w:val="0"/>
          <w:szCs w:val="21"/>
          <w:highlight w:val="none"/>
          <w:lang w:eastAsia="zh-CN"/>
        </w:rPr>
        <w:t>（</w:t>
      </w:r>
      <w:r>
        <w:rPr>
          <w:rStyle w:val="9"/>
          <w:rFonts w:hint="default" w:ascii="Times New Roman" w:hAnsi="Times New Roman" w:cs="Times New Roman"/>
          <w:b w:val="0"/>
          <w:bCs w:val="0"/>
          <w:color w:val="auto"/>
          <w:kern w:val="0"/>
          <w:szCs w:val="21"/>
          <w:highlight w:val="none"/>
        </w:rPr>
        <w:t>1</w:t>
      </w:r>
      <w:r>
        <w:rPr>
          <w:rStyle w:val="9"/>
          <w:rFonts w:hint="default" w:ascii="Times New Roman" w:hAnsi="Times New Roman" w:cs="Times New Roman"/>
          <w:b w:val="0"/>
          <w:bCs w:val="0"/>
          <w:color w:val="auto"/>
          <w:kern w:val="0"/>
          <w:szCs w:val="21"/>
          <w:highlight w:val="none"/>
          <w:lang w:eastAsia="zh-CN"/>
        </w:rPr>
        <w:t>）</w:t>
      </w:r>
      <w:r>
        <w:rPr>
          <w:rStyle w:val="9"/>
          <w:rFonts w:hint="default" w:ascii="Times New Roman" w:hAnsi="Times New Roman" w:cs="Times New Roman"/>
          <w:b w:val="0"/>
          <w:bCs w:val="0"/>
          <w:color w:val="auto"/>
          <w:kern w:val="0"/>
          <w:szCs w:val="21"/>
          <w:highlight w:val="none"/>
        </w:rPr>
        <w:t>法定代表人亲自</w:t>
      </w: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rPr>
        <w:t>而不委托代理人</w:t>
      </w: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rPr>
        <w:t>适用。</w:t>
      </w:r>
    </w:p>
    <w:p>
      <w:pPr>
        <w:pStyle w:val="12"/>
        <w:spacing w:line="360" w:lineRule="auto"/>
        <w:ind w:firstLine="840" w:firstLineChars="4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lang w:eastAsia="zh-CN"/>
        </w:rPr>
        <w:t>（</w:t>
      </w:r>
      <w:r>
        <w:rPr>
          <w:rStyle w:val="9"/>
          <w:rFonts w:hint="default" w:ascii="Times New Roman" w:hAnsi="Times New Roman" w:cs="Times New Roman"/>
          <w:b w:val="0"/>
          <w:bCs w:val="0"/>
          <w:color w:val="auto"/>
          <w:kern w:val="0"/>
          <w:szCs w:val="21"/>
          <w:highlight w:val="none"/>
        </w:rPr>
        <w:t>2</w:t>
      </w:r>
      <w:r>
        <w:rPr>
          <w:rStyle w:val="9"/>
          <w:rFonts w:hint="default" w:ascii="Times New Roman" w:hAnsi="Times New Roman" w:cs="Times New Roman"/>
          <w:b w:val="0"/>
          <w:bCs w:val="0"/>
          <w:color w:val="auto"/>
          <w:kern w:val="0"/>
          <w:szCs w:val="21"/>
          <w:highlight w:val="none"/>
          <w:lang w:eastAsia="zh-CN"/>
        </w:rPr>
        <w:t>）</w:t>
      </w:r>
      <w:r>
        <w:rPr>
          <w:rStyle w:val="9"/>
          <w:rFonts w:hint="default" w:ascii="Times New Roman" w:hAnsi="Times New Roman" w:cs="Times New Roman"/>
          <w:b w:val="0"/>
          <w:bCs w:val="0"/>
          <w:color w:val="auto"/>
          <w:kern w:val="0"/>
          <w:szCs w:val="21"/>
          <w:highlight w:val="none"/>
        </w:rPr>
        <w:t>法定代表人在递交</w:t>
      </w: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rPr>
        <w:t>文件时，应携带</w:t>
      </w: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lang w:eastAsia="zh-CN"/>
        </w:rPr>
        <w:t>人</w:t>
      </w:r>
      <w:r>
        <w:rPr>
          <w:rStyle w:val="9"/>
          <w:rFonts w:hint="default" w:ascii="Times New Roman" w:hAnsi="Times New Roman" w:cs="Times New Roman"/>
          <w:b w:val="0"/>
          <w:bCs w:val="0"/>
          <w:color w:val="auto"/>
          <w:kern w:val="0"/>
          <w:szCs w:val="21"/>
          <w:highlight w:val="none"/>
        </w:rPr>
        <w:t>企业法人营业执照原件、法定代表人身份证原件备查。</w:t>
      </w:r>
    </w:p>
    <w:p>
      <w:pPr>
        <w:ind w:firstLine="840" w:firstLineChars="400"/>
        <w:jc w:val="left"/>
        <w:rPr>
          <w:rFonts w:hint="default" w:ascii="Times New Roman" w:hAnsi="Times New Roman" w:eastAsia="仿宋" w:cs="Times New Roman"/>
          <w:b w:val="0"/>
          <w:bCs w:val="0"/>
          <w:color w:val="auto"/>
          <w:sz w:val="32"/>
          <w:szCs w:val="32"/>
          <w:highlight w:val="none"/>
        </w:rPr>
      </w:pPr>
      <w:r>
        <w:rPr>
          <w:rStyle w:val="9"/>
          <w:rFonts w:hint="default" w:ascii="Times New Roman" w:hAnsi="Times New Roman" w:cs="Times New Roman"/>
          <w:b w:val="0"/>
          <w:bCs w:val="0"/>
          <w:color w:val="auto"/>
          <w:kern w:val="0"/>
          <w:szCs w:val="21"/>
          <w:highlight w:val="none"/>
        </w:rPr>
        <w:t>（3）法定代表人在递交</w:t>
      </w: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rPr>
        <w:t>文件时，还应单独递交不密封的法定代表人身份证明原件及附件。</w:t>
      </w:r>
    </w:p>
    <w:p>
      <w:pPr>
        <w:jc w:val="center"/>
        <w:rPr>
          <w:rFonts w:hint="default" w:ascii="Times New Roman" w:hAnsi="Times New Roman" w:eastAsia="仿宋" w:cs="Times New Roman"/>
          <w:b w:val="0"/>
          <w:bCs w:val="0"/>
          <w:color w:val="auto"/>
          <w:sz w:val="32"/>
          <w:szCs w:val="32"/>
          <w:highlight w:val="none"/>
          <w:lang w:eastAsia="zh-CN"/>
        </w:rPr>
      </w:pPr>
    </w:p>
    <w:p>
      <w:pPr>
        <w:jc w:val="center"/>
        <w:rPr>
          <w:rFonts w:hint="default" w:ascii="Times New Roman" w:hAnsi="Times New Roman" w:eastAsia="仿宋" w:cs="Times New Roman"/>
          <w:b w:val="0"/>
          <w:bCs w:val="0"/>
          <w:color w:val="auto"/>
          <w:sz w:val="32"/>
          <w:szCs w:val="32"/>
          <w:highlight w:val="none"/>
          <w:lang w:eastAsia="zh-CN"/>
        </w:rPr>
      </w:pPr>
    </w:p>
    <w:p>
      <w:pPr>
        <w:jc w:val="center"/>
        <w:rPr>
          <w:rFonts w:hint="default" w:ascii="Times New Roman" w:hAnsi="Times New Roman" w:eastAsia="仿宋" w:cs="Times New Roman"/>
          <w:b w:val="0"/>
          <w:bCs w:val="0"/>
          <w:color w:val="auto"/>
          <w:sz w:val="32"/>
          <w:szCs w:val="32"/>
          <w:highlight w:val="none"/>
          <w:lang w:eastAsia="zh-CN"/>
        </w:rPr>
      </w:pPr>
    </w:p>
    <w:p>
      <w:pPr>
        <w:pStyle w:val="2"/>
        <w:rPr>
          <w:rFonts w:hint="default" w:ascii="Times New Roman" w:hAnsi="Times New Roman" w:cs="Times New Roman"/>
          <w:b w:val="0"/>
          <w:bCs w:val="0"/>
          <w:color w:val="auto"/>
          <w:highlight w:val="none"/>
          <w:lang w:eastAsia="zh-CN"/>
        </w:rPr>
      </w:pPr>
    </w:p>
    <w:p>
      <w:pPr>
        <w:jc w:val="center"/>
        <w:rPr>
          <w:rFonts w:hint="default" w:ascii="Times New Roman" w:hAnsi="Times New Roman" w:eastAsia="仿宋" w:cs="Times New Roman"/>
          <w:b w:val="0"/>
          <w:bCs w:val="0"/>
          <w:color w:val="auto"/>
          <w:sz w:val="32"/>
          <w:szCs w:val="32"/>
          <w:highlight w:val="none"/>
          <w:lang w:eastAsia="zh-CN"/>
        </w:rPr>
      </w:pPr>
    </w:p>
    <w:p>
      <w:pPr>
        <w:jc w:val="both"/>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附件</w:t>
      </w:r>
      <w:r>
        <w:rPr>
          <w:rFonts w:hint="default" w:ascii="Times New Roman" w:hAnsi="Times New Roman" w:eastAsia="黑体" w:cs="Times New Roman"/>
          <w:b w:val="0"/>
          <w:bCs w:val="0"/>
          <w:color w:val="auto"/>
          <w:sz w:val="32"/>
          <w:szCs w:val="32"/>
          <w:highlight w:val="none"/>
          <w:lang w:val="en-US" w:eastAsia="zh-CN"/>
        </w:rPr>
        <w:t>3</w:t>
      </w:r>
    </w:p>
    <w:p>
      <w:pPr>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授权</w:t>
      </w:r>
      <w:r>
        <w:rPr>
          <w:rFonts w:hint="eastAsia" w:ascii="方正小标宋简体" w:hAnsi="方正小标宋简体" w:eastAsia="方正小标宋简体" w:cs="方正小标宋简体"/>
          <w:b w:val="0"/>
          <w:bCs w:val="0"/>
          <w:color w:val="auto"/>
          <w:sz w:val="44"/>
          <w:szCs w:val="44"/>
          <w:highlight w:val="none"/>
          <w:lang w:eastAsia="zh-CN"/>
        </w:rPr>
        <w:t>委托</w:t>
      </w:r>
      <w:r>
        <w:rPr>
          <w:rFonts w:hint="eastAsia" w:ascii="方正小标宋简体" w:hAnsi="方正小标宋简体" w:eastAsia="方正小标宋简体" w:cs="方正小标宋简体"/>
          <w:b w:val="0"/>
          <w:bCs w:val="0"/>
          <w:color w:val="auto"/>
          <w:sz w:val="44"/>
          <w:szCs w:val="44"/>
          <w:highlight w:val="none"/>
        </w:rPr>
        <w:t>书</w:t>
      </w:r>
    </w:p>
    <w:p>
      <w:pPr>
        <w:tabs>
          <w:tab w:val="left" w:pos="7665"/>
        </w:tabs>
        <w:rPr>
          <w:rFonts w:hint="default" w:ascii="Times New Roman" w:hAnsi="Times New Roman" w:eastAsia="仿宋" w:cs="Times New Roman"/>
          <w:b w:val="0"/>
          <w:bCs w:val="0"/>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lang w:val="en-US" w:eastAsia="zh-CN"/>
        </w:rPr>
        <w:t>遂宁天一投资集团有限公司</w:t>
      </w:r>
      <w:r>
        <w:rPr>
          <w:rFonts w:hint="default" w:ascii="Times New Roman" w:hAnsi="Times New Roman" w:eastAsia="宋体" w:cs="Times New Roman"/>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420" w:firstLineChars="20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本授权声明：</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人名称）</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 xml:space="preserve"> （法定代表人姓名、职务）授权</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 xml:space="preserve">（被授权人姓名、职务）为我方参加“ </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”项目</w:t>
      </w:r>
      <w:r>
        <w:rPr>
          <w:rFonts w:hint="default" w:ascii="Times New Roman" w:hAnsi="Times New Roman" w:eastAsia="宋体" w:cs="Times New Roman"/>
          <w:b w:val="0"/>
          <w:bCs w:val="0"/>
          <w:color w:val="auto"/>
          <w:sz w:val="21"/>
          <w:szCs w:val="21"/>
          <w:highlight w:val="none"/>
          <w:lang w:val="en-US" w:eastAsia="zh-CN"/>
        </w:rPr>
        <w:t>随机抽取</w:t>
      </w:r>
      <w:r>
        <w:rPr>
          <w:rFonts w:hint="default" w:ascii="Times New Roman" w:hAnsi="Times New Roman" w:eastAsia="宋体" w:cs="Times New Roman"/>
          <w:b w:val="0"/>
          <w:bCs w:val="0"/>
          <w:color w:val="auto"/>
          <w:sz w:val="21"/>
          <w:szCs w:val="21"/>
          <w:highlight w:val="none"/>
        </w:rPr>
        <w:t>活动的合法代表，以我方名义全权处理该项目有关报价、签订合同以及执行合同等一切事宜，在</w:t>
      </w:r>
      <w:r>
        <w:rPr>
          <w:rFonts w:hint="default" w:ascii="Times New Roman" w:hAnsi="Times New Roman" w:eastAsia="宋体" w:cs="Times New Roman"/>
          <w:b w:val="0"/>
          <w:bCs w:val="0"/>
          <w:color w:val="auto"/>
          <w:sz w:val="21"/>
          <w:szCs w:val="21"/>
          <w:highlight w:val="none"/>
          <w:lang w:val="en-US" w:eastAsia="zh-CN"/>
        </w:rPr>
        <w:t>随机抽取</w:t>
      </w:r>
      <w:r>
        <w:rPr>
          <w:rFonts w:hint="default" w:ascii="Times New Roman" w:hAnsi="Times New Roman" w:eastAsia="宋体" w:cs="Times New Roman"/>
          <w:b w:val="0"/>
          <w:bCs w:val="0"/>
          <w:color w:val="auto"/>
          <w:sz w:val="21"/>
          <w:szCs w:val="21"/>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b w:val="0"/>
          <w:bCs w:val="0"/>
          <w:color w:val="auto"/>
          <w:sz w:val="21"/>
          <w:szCs w:val="21"/>
          <w:highlight w:val="none"/>
          <w:u w:val="singl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rPr>
        <w:t>法定代表人签字：</w:t>
      </w: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jc w:val="both"/>
        <w:textAlignment w:val="auto"/>
        <w:rPr>
          <w:rFonts w:hint="default" w:ascii="Times New Roman" w:hAnsi="Times New Roman" w:eastAsia="宋体" w:cs="Times New Roman"/>
          <w:b w:val="0"/>
          <w:bCs w:val="0"/>
          <w:color w:val="auto"/>
          <w:sz w:val="21"/>
          <w:szCs w:val="21"/>
          <w:highlight w:val="none"/>
          <w:u w:val="single"/>
          <w:lang w:val="en-US" w:eastAsia="zh-CN"/>
        </w:rPr>
      </w:pPr>
      <w:r>
        <w:rPr>
          <w:rFonts w:hint="default" w:ascii="Times New Roman" w:hAnsi="Times New Roman" w:eastAsia="宋体" w:cs="Times New Roman"/>
          <w:b w:val="0"/>
          <w:bCs w:val="0"/>
          <w:color w:val="auto"/>
          <w:sz w:val="21"/>
          <w:szCs w:val="21"/>
          <w:highlight w:val="none"/>
        </w:rPr>
        <w:t>授权代表签字：</w:t>
      </w: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 xml:space="preserve">                         申请</w:t>
      </w:r>
      <w:r>
        <w:rPr>
          <w:rFonts w:hint="default" w:ascii="Times New Roman" w:hAnsi="Times New Roman" w:eastAsia="宋体" w:cs="Times New Roman"/>
          <w:b w:val="0"/>
          <w:bCs w:val="0"/>
          <w:color w:val="auto"/>
          <w:sz w:val="21"/>
          <w:szCs w:val="21"/>
          <w:highlight w:val="none"/>
        </w:rPr>
        <w:t xml:space="preserve">人名称：  </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u w:val="single"/>
          <w:lang w:val="en-US" w:eastAsia="zh-CN"/>
        </w:rPr>
        <w:t xml:space="preserve">          </w:t>
      </w:r>
      <w:r>
        <w:rPr>
          <w:rFonts w:hint="default" w:ascii="Times New Roman" w:hAnsi="Times New Roman" w:eastAsia="宋体" w:cs="Times New Roman"/>
          <w:b w:val="0"/>
          <w:bCs w:val="0"/>
          <w:color w:val="auto"/>
          <w:sz w:val="21"/>
          <w:szCs w:val="21"/>
          <w:highlight w:val="none"/>
          <w:u w:val="single"/>
        </w:rPr>
        <w:t xml:space="preserve">   </w:t>
      </w:r>
      <w:r>
        <w:rPr>
          <w:rFonts w:hint="default" w:ascii="Times New Roman" w:hAnsi="Times New Roman" w:eastAsia="宋体" w:cs="Times New Roman"/>
          <w:b w:val="0"/>
          <w:bCs w:val="0"/>
          <w:color w:val="auto"/>
          <w:sz w:val="21"/>
          <w:szCs w:val="21"/>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b w:val="0"/>
          <w:bCs w:val="0"/>
          <w:color w:val="auto"/>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说明：</w:t>
      </w:r>
      <w:r>
        <w:rPr>
          <w:rFonts w:hint="default" w:ascii="Times New Roman" w:hAnsi="Times New Roman" w:eastAsia="宋体" w:cs="Times New Roman"/>
          <w:b w:val="0"/>
          <w:bCs w:val="0"/>
          <w:color w:val="auto"/>
          <w:sz w:val="21"/>
          <w:szCs w:val="21"/>
          <w:highlight w:val="none"/>
        </w:rPr>
        <w:t>1</w:t>
      </w:r>
      <w:r>
        <w:rPr>
          <w:rFonts w:hint="default" w:ascii="Times New Roman" w:hAnsi="Times New Roman" w:eastAsia="宋体" w:cs="Times New Roman"/>
          <w:b w:val="0"/>
          <w:bCs w:val="0"/>
          <w:color w:val="auto"/>
          <w:sz w:val="21"/>
          <w:szCs w:val="21"/>
          <w:highlight w:val="none"/>
        </w:rPr>
        <w:t>．如法定代表人参加</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的，</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2</w:t>
      </w:r>
      <w:r>
        <w:rPr>
          <w:rFonts w:hint="default" w:ascii="Times New Roman" w:hAnsi="Times New Roman" w:eastAsia="宋体" w:cs="Times New Roman"/>
          <w:b w:val="0"/>
          <w:bCs w:val="0"/>
          <w:color w:val="auto"/>
          <w:sz w:val="21"/>
          <w:szCs w:val="21"/>
          <w:highlight w:val="none"/>
        </w:rPr>
        <w:t>．如委托代理人参加</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的，</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文件中必须提供授权委托书，法定代表人和委托代理人的身份证复印件。</w:t>
      </w:r>
    </w:p>
    <w:p>
      <w:pPr>
        <w:numPr>
          <w:ilvl w:val="0"/>
          <w:numId w:val="3"/>
        </w:numPr>
        <w:tabs>
          <w:tab w:val="left" w:pos="7665"/>
        </w:tabs>
        <w:ind w:firstLine="630" w:firstLineChars="300"/>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法定代表人委托他人</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的，委托代理人应是</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lang w:eastAsia="zh-CN"/>
        </w:rPr>
        <w:t>人</w:t>
      </w:r>
      <w:r>
        <w:rPr>
          <w:rFonts w:hint="default" w:ascii="Times New Roman" w:hAnsi="Times New Roman" w:eastAsia="宋体" w:cs="Times New Roman"/>
          <w:b w:val="0"/>
          <w:bCs w:val="0"/>
          <w:color w:val="auto"/>
          <w:sz w:val="21"/>
          <w:szCs w:val="21"/>
          <w:highlight w:val="none"/>
        </w:rPr>
        <w:t>本单位的人员。</w:t>
      </w:r>
    </w:p>
    <w:p>
      <w:pPr>
        <w:numPr>
          <w:ilvl w:val="0"/>
          <w:numId w:val="0"/>
        </w:numPr>
        <w:tabs>
          <w:tab w:val="left" w:pos="7665"/>
        </w:tabs>
        <w:ind w:firstLine="630" w:firstLineChars="300"/>
        <w:rPr>
          <w:rFonts w:hint="default" w:ascii="Times New Roman" w:hAnsi="Times New Roman" w:eastAsia="宋体" w:cs="Times New Roman"/>
          <w:b w:val="0"/>
          <w:bCs w:val="0"/>
          <w:color w:val="auto"/>
          <w:sz w:val="21"/>
          <w:szCs w:val="21"/>
          <w:highlight w:val="none"/>
          <w:lang w:val="en-US" w:eastAsia="zh-CN"/>
        </w:rPr>
        <w:sectPr>
          <w:footerReference r:id="rId8" w:type="first"/>
          <w:footerReference r:id="rId7" w:type="default"/>
          <w:pgSz w:w="11907" w:h="16840"/>
          <w:pgMar w:top="1440" w:right="1800" w:bottom="1440" w:left="1800" w:header="1134" w:footer="964" w:gutter="0"/>
          <w:pgNumType w:start="1"/>
          <w:cols w:space="720" w:num="1"/>
          <w:titlePg/>
          <w:docGrid w:type="lines" w:linePitch="312" w:charSpace="0"/>
        </w:sectPr>
      </w:pP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委托代理人在递交</w:t>
      </w:r>
      <w:r>
        <w:rPr>
          <w:rFonts w:hint="default" w:ascii="Times New Roman" w:hAnsi="Times New Roman" w:eastAsia="宋体" w:cs="Times New Roman"/>
          <w:b w:val="0"/>
          <w:bCs w:val="0"/>
          <w:color w:val="auto"/>
          <w:sz w:val="21"/>
          <w:szCs w:val="21"/>
          <w:highlight w:val="none"/>
          <w:lang w:val="en-US" w:eastAsia="zh-CN"/>
        </w:rPr>
        <w:t>申请</w:t>
      </w:r>
      <w:r>
        <w:rPr>
          <w:rFonts w:hint="default" w:ascii="Times New Roman" w:hAnsi="Times New Roman" w:eastAsia="宋体" w:cs="Times New Roman"/>
          <w:b w:val="0"/>
          <w:bCs w:val="0"/>
          <w:color w:val="auto"/>
          <w:sz w:val="21"/>
          <w:szCs w:val="21"/>
          <w:highlight w:val="none"/>
        </w:rPr>
        <w:t>文件时，还应单独递交不密封的授权委托书原件及附件。</w:t>
      </w:r>
    </w:p>
    <w:p>
      <w:pPr>
        <w:jc w:val="left"/>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4</w:t>
      </w:r>
    </w:p>
    <w:p>
      <w:pPr>
        <w:jc w:val="center"/>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b w:val="0"/>
          <w:bCs w:val="0"/>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致：</w:t>
      </w:r>
      <w:r>
        <w:rPr>
          <w:rFonts w:hint="default" w:ascii="Times New Roman" w:hAnsi="Times New Roman" w:eastAsia="仿宋_GB2312" w:cs="Times New Roman"/>
          <w:b w:val="0"/>
          <w:bCs w:val="0"/>
          <w:color w:val="auto"/>
          <w:sz w:val="32"/>
          <w:szCs w:val="32"/>
          <w:highlight w:val="none"/>
          <w:lang w:val="en-US" w:eastAsia="zh-CN"/>
        </w:rPr>
        <w:t>遂宁天一投资集团有限公司</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根据贵方</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文件的要求，我方对该项目做如下承诺：</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512" w:rightChars="-244"/>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2560" w:firstLineChars="8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rPr>
        <w:t>人名称：        （盖章）</w:t>
      </w: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2560" w:firstLineChars="8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right="-512" w:rightChars="-244" w:firstLine="2560" w:firstLineChars="8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lang w:eastAsia="zh-CN"/>
        </w:rPr>
        <w:t>日期</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b w:val="0"/>
          <w:bCs w:val="0"/>
          <w:color w:val="auto"/>
          <w:sz w:val="21"/>
          <w:szCs w:val="21"/>
          <w:highlight w:val="none"/>
        </w:rPr>
      </w:pPr>
    </w:p>
    <w:p>
      <w:pPr>
        <w:jc w:val="center"/>
        <w:rPr>
          <w:rFonts w:hint="default" w:ascii="Times New Roman" w:hAnsi="Times New Roman" w:eastAsia="仿宋" w:cs="Times New Roman"/>
          <w:b w:val="0"/>
          <w:bCs w:val="0"/>
          <w:color w:val="auto"/>
          <w:sz w:val="30"/>
          <w:szCs w:val="30"/>
          <w:highlight w:val="none"/>
        </w:rPr>
      </w:pPr>
    </w:p>
    <w:p>
      <w:pPr>
        <w:jc w:val="center"/>
        <w:rPr>
          <w:rFonts w:hint="default" w:ascii="Times New Roman" w:hAnsi="Times New Roman" w:eastAsia="仿宋" w:cs="Times New Roman"/>
          <w:b w:val="0"/>
          <w:bCs w:val="0"/>
          <w:color w:val="auto"/>
          <w:sz w:val="30"/>
          <w:szCs w:val="30"/>
          <w:highlight w:val="none"/>
        </w:rPr>
      </w:pPr>
    </w:p>
    <w:p>
      <w:pPr>
        <w:jc w:val="center"/>
        <w:rPr>
          <w:rFonts w:hint="default" w:ascii="Times New Roman" w:hAnsi="Times New Roman" w:eastAsia="仿宋" w:cs="Times New Roman"/>
          <w:b w:val="0"/>
          <w:bCs w:val="0"/>
          <w:color w:val="auto"/>
          <w:sz w:val="30"/>
          <w:szCs w:val="30"/>
          <w:highlight w:val="none"/>
        </w:rPr>
      </w:pPr>
    </w:p>
    <w:p>
      <w:pPr>
        <w:pStyle w:val="2"/>
        <w:rPr>
          <w:rFonts w:hint="default" w:ascii="Times New Roman" w:hAnsi="Times New Roman" w:eastAsia="仿宋" w:cs="Times New Roman"/>
          <w:b w:val="0"/>
          <w:bCs w:val="0"/>
          <w:color w:val="auto"/>
          <w:sz w:val="30"/>
          <w:szCs w:val="30"/>
          <w:highlight w:val="none"/>
        </w:rPr>
      </w:pPr>
    </w:p>
    <w:p>
      <w:pPr>
        <w:rPr>
          <w:rFonts w:hint="default" w:ascii="Times New Roman" w:hAnsi="Times New Roman" w:eastAsia="仿宋" w:cs="Times New Roman"/>
          <w:b w:val="0"/>
          <w:bCs w:val="0"/>
          <w:color w:val="auto"/>
          <w:sz w:val="30"/>
          <w:szCs w:val="30"/>
          <w:highlight w:val="none"/>
        </w:rPr>
      </w:pPr>
    </w:p>
    <w:p>
      <w:pPr>
        <w:rPr>
          <w:rFonts w:hint="default" w:ascii="Times New Roman" w:hAnsi="Times New Roman" w:eastAsia="仿宋" w:cs="Times New Roman"/>
          <w:b w:val="0"/>
          <w:bCs w:val="0"/>
          <w:color w:val="auto"/>
          <w:sz w:val="30"/>
          <w:szCs w:val="30"/>
          <w:highlight w:val="none"/>
        </w:rPr>
      </w:pPr>
    </w:p>
    <w:p>
      <w:pPr>
        <w:pStyle w:val="2"/>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val="0"/>
          <w:bCs w:val="0"/>
          <w:color w:val="auto"/>
          <w:sz w:val="30"/>
          <w:szCs w:val="30"/>
          <w:highlight w:val="none"/>
          <w:lang w:val="en-US" w:eastAsia="zh-CN"/>
        </w:rPr>
        <w:t xml:space="preserve">  </w:t>
      </w:r>
    </w:p>
    <w:p>
      <w:pPr>
        <w:pStyle w:val="4"/>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w:t>
      </w:r>
      <w:r>
        <w:rPr>
          <w:rFonts w:hint="default" w:ascii="Times New Roman" w:hAnsi="Times New Roman" w:eastAsia="黑体" w:cs="Times New Roman"/>
          <w:b w:val="0"/>
          <w:bCs w:val="0"/>
          <w:color w:val="auto"/>
          <w:sz w:val="32"/>
          <w:szCs w:val="32"/>
          <w:highlight w:val="none"/>
          <w:lang w:val="en-US" w:eastAsia="zh-CN"/>
        </w:rPr>
        <w:t>5</w:t>
      </w:r>
      <w:r>
        <w:rPr>
          <w:rFonts w:hint="default" w:ascii="Times New Roman" w:hAnsi="Times New Roman" w:eastAsia="黑体" w:cs="Times New Roman"/>
          <w:b w:val="0"/>
          <w:bCs w:val="0"/>
          <w:color w:val="auto"/>
          <w:sz w:val="32"/>
          <w:szCs w:val="32"/>
          <w:highlight w:val="none"/>
        </w:rPr>
        <w:t xml:space="preserve"> </w:t>
      </w:r>
    </w:p>
    <w:p>
      <w:pPr>
        <w:jc w:val="center"/>
        <w:rPr>
          <w:rFonts w:hint="default" w:ascii="Times New Roman" w:hAnsi="Times New Roman" w:eastAsia="仿宋" w:cs="Times New Roman"/>
          <w:b w:val="0"/>
          <w:bCs w:val="0"/>
          <w:color w:val="auto"/>
          <w:sz w:val="32"/>
          <w:szCs w:val="32"/>
          <w:highlight w:val="none"/>
        </w:rPr>
      </w:pPr>
      <w:r>
        <w:rPr>
          <w:rFonts w:hint="default" w:ascii="Times New Roman" w:hAnsi="Times New Roman" w:eastAsia="方正小标宋简体" w:cs="Times New Roman"/>
          <w:b w:val="0"/>
          <w:bCs w:val="0"/>
          <w:color w:val="auto"/>
          <w:sz w:val="44"/>
          <w:szCs w:val="44"/>
          <w:highlight w:val="none"/>
        </w:rPr>
        <w:t>无重大违法记录声明</w:t>
      </w:r>
      <w:r>
        <w:rPr>
          <w:rFonts w:hint="default" w:ascii="Times New Roman" w:hAnsi="Times New Roman" w:eastAsia="方正小标宋简体" w:cs="Times New Roman"/>
          <w:b w:val="0"/>
          <w:bCs w:val="0"/>
          <w:color w:val="auto"/>
          <w:sz w:val="44"/>
          <w:szCs w:val="44"/>
          <w:highlight w:val="none"/>
        </w:rPr>
        <w:cr/>
      </w: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遂宁天一投资集团有限公司</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tabs>
          <w:tab w:val="left" w:pos="7665"/>
        </w:tabs>
        <w:kinsoku/>
        <w:wordWrap/>
        <w:overflowPunct/>
        <w:topLinePunct w:val="0"/>
        <w:autoSpaceDE/>
        <w:autoSpaceDN/>
        <w:bidi w:val="0"/>
        <w:snapToGrid/>
        <w:spacing w:line="560" w:lineRule="exact"/>
        <w:ind w:right="-512" w:rightChars="-244"/>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u w:val="single"/>
        </w:rPr>
        <w:t xml:space="preserve">                               </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rPr>
        <w:t>单位）郑重声明，我方参加本项目</w:t>
      </w:r>
      <w:r>
        <w:rPr>
          <w:rFonts w:hint="default" w:ascii="Times New Roman" w:hAnsi="Times New Roman" w:eastAsia="仿宋_GB2312" w:cs="Times New Roman"/>
          <w:b w:val="0"/>
          <w:bCs w:val="0"/>
          <w:color w:val="auto"/>
          <w:sz w:val="32"/>
          <w:szCs w:val="32"/>
          <w:highlight w:val="none"/>
          <w:lang w:val="en-US" w:eastAsia="zh-CN"/>
        </w:rPr>
        <w:t>随机抽取</w:t>
      </w:r>
      <w:r>
        <w:rPr>
          <w:rFonts w:hint="default" w:ascii="Times New Roman" w:hAnsi="Times New Roman" w:eastAsia="仿宋_GB2312" w:cs="Times New Roman"/>
          <w:b w:val="0"/>
          <w:bCs w:val="0"/>
          <w:color w:val="auto"/>
          <w:sz w:val="32"/>
          <w:szCs w:val="32"/>
          <w:highlight w:val="none"/>
        </w:rPr>
        <w:t>活动前三年内无重大违法活动记录，符合规定的</w:t>
      </w:r>
      <w:r>
        <w:rPr>
          <w:rFonts w:hint="default" w:ascii="Times New Roman" w:hAnsi="Times New Roman" w:eastAsia="仿宋_GB2312" w:cs="Times New Roman"/>
          <w:b w:val="0"/>
          <w:bCs w:val="0"/>
          <w:color w:val="auto"/>
          <w:sz w:val="32"/>
          <w:szCs w:val="32"/>
          <w:highlight w:val="none"/>
          <w:lang w:eastAsia="zh-CN"/>
        </w:rPr>
        <w:t>承包人</w:t>
      </w:r>
      <w:r>
        <w:rPr>
          <w:rFonts w:hint="default" w:ascii="Times New Roman" w:hAnsi="Times New Roman" w:eastAsia="仿宋_GB2312" w:cs="Times New Roman"/>
          <w:b w:val="0"/>
          <w:bCs w:val="0"/>
          <w:color w:val="auto"/>
          <w:sz w:val="32"/>
          <w:szCs w:val="32"/>
          <w:highlight w:val="none"/>
        </w:rPr>
        <w:t>资格条件。我方对此声明负全部法律责任。</w:t>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t xml:space="preserve">    特此声明。</w:t>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24"/>
          <w:szCs w:val="24"/>
          <w:highlight w:val="none"/>
        </w:rPr>
        <w:cr/>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申请</w:t>
      </w:r>
      <w:r>
        <w:rPr>
          <w:rFonts w:hint="default" w:ascii="Times New Roman" w:hAnsi="Times New Roman" w:eastAsia="仿宋_GB2312" w:cs="Times New Roman"/>
          <w:b w:val="0"/>
          <w:bCs w:val="0"/>
          <w:color w:val="auto"/>
          <w:sz w:val="32"/>
          <w:szCs w:val="32"/>
          <w:highlight w:val="none"/>
        </w:rPr>
        <w:t>单位：（公章）</w:t>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cr/>
      </w:r>
      <w:r>
        <w:rPr>
          <w:rFonts w:hint="default" w:ascii="Times New Roman" w:hAnsi="Times New Roman" w:eastAsia="仿宋_GB2312" w:cs="Times New Roman"/>
          <w:b w:val="0"/>
          <w:bCs w:val="0"/>
          <w:color w:val="auto"/>
          <w:sz w:val="32"/>
          <w:szCs w:val="32"/>
          <w:highlight w:val="none"/>
        </w:rPr>
        <w:t xml:space="preserve">                                     年    月    日</w:t>
      </w:r>
      <w:r>
        <w:rPr>
          <w:rFonts w:hint="default" w:ascii="Times New Roman" w:hAnsi="Times New Roman" w:eastAsia="仿宋" w:cs="Times New Roman"/>
          <w:b w:val="0"/>
          <w:bCs w:val="0"/>
          <w:color w:val="auto"/>
          <w:sz w:val="32"/>
          <w:szCs w:val="32"/>
          <w:highlight w:val="none"/>
        </w:rPr>
        <w:cr/>
      </w: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pStyle w:val="12"/>
        <w:spacing w:line="360" w:lineRule="auto"/>
        <w:jc w:val="left"/>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附件6</w:t>
      </w:r>
    </w:p>
    <w:p>
      <w:pPr>
        <w:pStyle w:val="12"/>
        <w:spacing w:line="360" w:lineRule="auto"/>
        <w:jc w:val="center"/>
        <w:rPr>
          <w:rStyle w:val="9"/>
          <w:rFonts w:hint="default" w:ascii="Times New Roman" w:hAnsi="Times New Roman" w:eastAsia="方正小标宋简体" w:cs="Times New Roman"/>
          <w:b w:val="0"/>
          <w:bCs w:val="0"/>
          <w:color w:val="auto"/>
          <w:kern w:val="0"/>
          <w:sz w:val="44"/>
          <w:szCs w:val="44"/>
          <w:highlight w:val="none"/>
          <w:lang w:val="en-US" w:eastAsia="zh-CN"/>
        </w:rPr>
      </w:pPr>
      <w:r>
        <w:rPr>
          <w:rStyle w:val="9"/>
          <w:rFonts w:hint="default" w:ascii="Times New Roman" w:hAnsi="Times New Roman" w:eastAsia="方正小标宋简体" w:cs="Times New Roman"/>
          <w:b w:val="0"/>
          <w:bCs w:val="0"/>
          <w:color w:val="auto"/>
          <w:kern w:val="0"/>
          <w:sz w:val="44"/>
          <w:szCs w:val="44"/>
          <w:highlight w:val="none"/>
        </w:rPr>
        <w:t>主要人员简历表（</w:t>
      </w:r>
      <w:r>
        <w:rPr>
          <w:rStyle w:val="9"/>
          <w:rFonts w:hint="default" w:ascii="Times New Roman" w:hAnsi="Times New Roman" w:eastAsia="方正小标宋简体" w:cs="Times New Roman"/>
          <w:b w:val="0"/>
          <w:bCs w:val="0"/>
          <w:color w:val="auto"/>
          <w:kern w:val="0"/>
          <w:sz w:val="44"/>
          <w:szCs w:val="44"/>
          <w:highlight w:val="none"/>
          <w:lang w:eastAsia="zh-CN"/>
        </w:rPr>
        <w:t>一</w:t>
      </w:r>
      <w:r>
        <w:rPr>
          <w:rStyle w:val="9"/>
          <w:rFonts w:hint="default" w:ascii="Times New Roman" w:hAnsi="Times New Roman" w:eastAsia="方正小标宋简体" w:cs="Times New Roman"/>
          <w:b w:val="0"/>
          <w:bCs w:val="0"/>
          <w:color w:val="auto"/>
          <w:kern w:val="0"/>
          <w:sz w:val="44"/>
          <w:szCs w:val="44"/>
          <w:highlight w:val="none"/>
        </w:rPr>
        <w:t>）</w:t>
      </w:r>
    </w:p>
    <w:p>
      <w:pPr>
        <w:pStyle w:val="12"/>
        <w:spacing w:line="360" w:lineRule="auto"/>
        <w:jc w:val="center"/>
        <w:rPr>
          <w:rStyle w:val="9"/>
          <w:rFonts w:hint="default" w:ascii="Times New Roman" w:hAnsi="Times New Roman" w:cs="Times New Roman"/>
          <w:b w:val="0"/>
          <w:bCs w:val="0"/>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姓名</w:t>
            </w:r>
          </w:p>
        </w:tc>
        <w:tc>
          <w:tcPr>
            <w:tcW w:w="991"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77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年龄</w:t>
            </w:r>
          </w:p>
        </w:tc>
        <w:tc>
          <w:tcPr>
            <w:tcW w:w="78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学历</w:t>
            </w: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职称</w:t>
            </w:r>
          </w:p>
        </w:tc>
        <w:tc>
          <w:tcPr>
            <w:tcW w:w="991"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777"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职务</w:t>
            </w:r>
          </w:p>
        </w:tc>
        <w:tc>
          <w:tcPr>
            <w:tcW w:w="780"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拟在本合同任职</w:t>
            </w: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毕业学校</w:t>
            </w:r>
          </w:p>
        </w:tc>
        <w:tc>
          <w:tcPr>
            <w:tcW w:w="7364" w:type="dxa"/>
            <w:gridSpan w:val="6"/>
            <w:noWrap w:val="0"/>
            <w:vAlign w:val="center"/>
          </w:tcPr>
          <w:p>
            <w:pPr>
              <w:pStyle w:val="12"/>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年毕业于</w:t>
            </w:r>
            <w:r>
              <w:rPr>
                <w:rStyle w:val="9"/>
                <w:rFonts w:hint="default" w:ascii="Times New Roman" w:hAnsi="Times New Roman" w:cs="Times New Roman"/>
                <w:b w:val="0"/>
                <w:bCs w:val="0"/>
                <w:color w:val="auto"/>
                <w:kern w:val="0"/>
                <w:szCs w:val="21"/>
                <w:highlight w:val="none"/>
              </w:rPr>
              <w:t xml:space="preserve">          </w:t>
            </w:r>
            <w:r>
              <w:rPr>
                <w:rStyle w:val="9"/>
                <w:rFonts w:hint="default" w:ascii="Times New Roman" w:hAnsi="Times New Roman" w:cs="Times New Roman"/>
                <w:b w:val="0"/>
                <w:bCs w:val="0"/>
                <w:color w:val="auto"/>
                <w:kern w:val="0"/>
                <w:szCs w:val="21"/>
                <w:highlight w:val="none"/>
              </w:rPr>
              <w:t>学校</w:t>
            </w:r>
            <w:r>
              <w:rPr>
                <w:rStyle w:val="9"/>
                <w:rFonts w:hint="default" w:ascii="Times New Roman" w:hAnsi="Times New Roman" w:cs="Times New Roman"/>
                <w:b w:val="0"/>
                <w:bCs w:val="0"/>
                <w:color w:val="auto"/>
                <w:kern w:val="0"/>
                <w:szCs w:val="21"/>
                <w:highlight w:val="none"/>
              </w:rPr>
              <w:t xml:space="preserve">          </w:t>
            </w:r>
            <w:r>
              <w:rPr>
                <w:rStyle w:val="9"/>
                <w:rFonts w:hint="default" w:ascii="Times New Roman" w:hAnsi="Times New Roman" w:cs="Times New Roman"/>
                <w:b w:val="0"/>
                <w:bCs w:val="0"/>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8336" w:type="dxa"/>
            <w:gridSpan w:val="7"/>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时间</w:t>
            </w:r>
          </w:p>
        </w:tc>
        <w:tc>
          <w:tcPr>
            <w:tcW w:w="2343" w:type="dxa"/>
            <w:gridSpan w:val="3"/>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参加过的类似项目</w:t>
            </w:r>
          </w:p>
        </w:tc>
        <w:tc>
          <w:tcPr>
            <w:tcW w:w="2725"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担任职务</w:t>
            </w:r>
          </w:p>
        </w:tc>
        <w:tc>
          <w:tcPr>
            <w:tcW w:w="2091" w:type="dxa"/>
            <w:noWrap w:val="0"/>
            <w:vAlign w:val="center"/>
          </w:tcPr>
          <w:p>
            <w:pPr>
              <w:pStyle w:val="12"/>
              <w:wordWrap w:val="0"/>
              <w:spacing w:line="360" w:lineRule="auto"/>
              <w:jc w:val="center"/>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343" w:type="dxa"/>
            <w:gridSpan w:val="3"/>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725"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c>
          <w:tcPr>
            <w:tcW w:w="2091" w:type="dxa"/>
            <w:noWrap w:val="0"/>
            <w:vAlign w:val="center"/>
          </w:tcPr>
          <w:p>
            <w:pPr>
              <w:pStyle w:val="12"/>
              <w:wordWrap w:val="0"/>
              <w:spacing w:line="360" w:lineRule="auto"/>
              <w:jc w:val="left"/>
              <w:rPr>
                <w:rStyle w:val="9"/>
                <w:rFonts w:hint="default" w:ascii="Times New Roman" w:hAnsi="Times New Roman" w:cs="Times New Roman"/>
                <w:b w:val="0"/>
                <w:bCs w:val="0"/>
                <w:color w:val="auto"/>
                <w:kern w:val="0"/>
                <w:szCs w:val="21"/>
                <w:highlight w:val="none"/>
              </w:rPr>
            </w:pPr>
          </w:p>
        </w:tc>
      </w:tr>
    </w:tbl>
    <w:p>
      <w:pPr>
        <w:pStyle w:val="12"/>
        <w:ind w:firstLine="8190" w:firstLineChars="3900"/>
        <w:rPr>
          <w:rStyle w:val="9"/>
          <w:rFonts w:hint="default" w:ascii="Times New Roman" w:hAnsi="Times New Roman" w:eastAsia="宋体" w:cs="Times New Roman"/>
          <w:b w:val="0"/>
          <w:bCs w:val="0"/>
          <w:color w:val="auto"/>
          <w:kern w:val="0"/>
          <w:szCs w:val="21"/>
          <w:highlight w:val="none"/>
          <w:lang w:val="en-US" w:eastAsia="zh-CN"/>
        </w:rPr>
      </w:pPr>
      <w:r>
        <w:rPr>
          <w:rStyle w:val="9"/>
          <w:rFonts w:hint="default" w:ascii="Times New Roman" w:hAnsi="Times New Roman" w:cs="Times New Roman"/>
          <w:b w:val="0"/>
          <w:bCs w:val="0"/>
          <w:color w:val="auto"/>
          <w:kern w:val="0"/>
          <w:szCs w:val="21"/>
          <w:highlight w:val="none"/>
          <w:lang w:val="en-US" w:eastAsia="zh-CN"/>
        </w:rPr>
        <w:t xml:space="preserve"> </w:t>
      </w:r>
      <w:r>
        <w:rPr>
          <w:rStyle w:val="9"/>
          <w:rFonts w:hint="default" w:ascii="Times New Roman" w:hAnsi="Times New Roman" w:cs="Times New Roman"/>
          <w:b w:val="0"/>
          <w:bCs w:val="0"/>
          <w:color w:val="auto"/>
          <w:kern w:val="0"/>
          <w:szCs w:val="21"/>
          <w:highlight w:val="none"/>
        </w:rPr>
        <w:t>注：</w:t>
      </w:r>
      <w:r>
        <w:rPr>
          <w:rStyle w:val="9"/>
          <w:rFonts w:hint="default" w:ascii="Times New Roman" w:hAnsi="Times New Roman" w:cs="Times New Roman"/>
          <w:b w:val="0"/>
          <w:bCs w:val="0"/>
          <w:color w:val="auto"/>
          <w:kern w:val="0"/>
          <w:szCs w:val="21"/>
          <w:highlight w:val="none"/>
          <w:lang w:eastAsia="zh-CN"/>
        </w:rPr>
        <w:t>（</w:t>
      </w:r>
      <w:r>
        <w:rPr>
          <w:rStyle w:val="9"/>
          <w:rFonts w:hint="default" w:ascii="Times New Roman" w:hAnsi="Times New Roman" w:cs="Times New Roman"/>
          <w:b w:val="0"/>
          <w:bCs w:val="0"/>
          <w:color w:val="auto"/>
          <w:kern w:val="0"/>
          <w:szCs w:val="21"/>
          <w:highlight w:val="none"/>
        </w:rPr>
        <w:t>1</w:t>
      </w:r>
      <w:r>
        <w:rPr>
          <w:rStyle w:val="9"/>
          <w:rFonts w:hint="default" w:ascii="Times New Roman" w:hAnsi="Times New Roman" w:cs="Times New Roman"/>
          <w:b w:val="0"/>
          <w:bCs w:val="0"/>
          <w:color w:val="auto"/>
          <w:kern w:val="0"/>
          <w:szCs w:val="21"/>
          <w:highlight w:val="none"/>
          <w:lang w:eastAsia="zh-CN"/>
        </w:rPr>
        <w:t>）</w:t>
      </w:r>
      <w:r>
        <w:rPr>
          <w:rStyle w:val="9"/>
          <w:rFonts w:hint="default" w:ascii="Times New Roman" w:hAnsi="Times New Roman" w:cs="Times New Roman"/>
          <w:b w:val="0"/>
          <w:bCs w:val="0"/>
          <w:color w:val="auto"/>
          <w:kern w:val="0"/>
          <w:szCs w:val="21"/>
          <w:highlight w:val="none"/>
        </w:rPr>
        <w:t>“主要人员简历表”中的项目负责人应附</w:t>
      </w:r>
      <w:r>
        <w:rPr>
          <w:rStyle w:val="9"/>
          <w:rFonts w:hint="default" w:ascii="Times New Roman" w:hAnsi="Times New Roman" w:cs="Times New Roman"/>
          <w:b w:val="0"/>
          <w:bCs w:val="0"/>
          <w:color w:val="auto"/>
          <w:kern w:val="0"/>
          <w:szCs w:val="21"/>
          <w:highlight w:val="none"/>
          <w:lang w:eastAsia="zh-CN"/>
        </w:rPr>
        <w:t>执业</w:t>
      </w:r>
      <w:r>
        <w:rPr>
          <w:rStyle w:val="9"/>
          <w:rFonts w:hint="default" w:ascii="Times New Roman" w:hAnsi="Times New Roman" w:cs="Times New Roman"/>
          <w:b w:val="0"/>
          <w:bCs w:val="0"/>
          <w:color w:val="auto"/>
          <w:kern w:val="0"/>
          <w:szCs w:val="21"/>
          <w:highlight w:val="none"/>
        </w:rPr>
        <w:t>证、身份证、职称证、养老保险原件</w:t>
      </w:r>
      <w:r>
        <w:rPr>
          <w:rStyle w:val="9"/>
          <w:rFonts w:hint="default" w:ascii="Times New Roman" w:hAnsi="Times New Roman" w:cs="Times New Roman"/>
          <w:b w:val="0"/>
          <w:bCs w:val="0"/>
          <w:color w:val="auto"/>
          <w:kern w:val="0"/>
          <w:szCs w:val="21"/>
          <w:highlight w:val="none"/>
          <w:lang w:eastAsia="zh-CN"/>
        </w:rPr>
        <w:t>复印件</w:t>
      </w:r>
      <w:r>
        <w:rPr>
          <w:rStyle w:val="9"/>
          <w:rFonts w:hint="default" w:ascii="Times New Roman" w:hAnsi="Times New Roman" w:cs="Times New Roman"/>
          <w:b w:val="0"/>
          <w:bCs w:val="0"/>
          <w:color w:val="auto"/>
          <w:kern w:val="0"/>
          <w:szCs w:val="21"/>
          <w:highlight w:val="none"/>
        </w:rPr>
        <w:t>，管理过的项目业绩须附合同协议书原件</w:t>
      </w:r>
      <w:r>
        <w:rPr>
          <w:rStyle w:val="9"/>
          <w:rFonts w:hint="default" w:ascii="Times New Roman" w:hAnsi="Times New Roman" w:cs="Times New Roman"/>
          <w:b w:val="0"/>
          <w:bCs w:val="0"/>
          <w:color w:val="auto"/>
          <w:kern w:val="0"/>
          <w:szCs w:val="21"/>
          <w:highlight w:val="none"/>
          <w:lang w:eastAsia="zh-CN"/>
        </w:rPr>
        <w:t>复印件</w:t>
      </w:r>
      <w:r>
        <w:rPr>
          <w:rStyle w:val="9"/>
          <w:rFonts w:hint="default" w:ascii="Times New Roman" w:hAnsi="Times New Roman" w:cs="Times New Roman"/>
          <w:b w:val="0"/>
          <w:bCs w:val="0"/>
          <w:color w:val="auto"/>
          <w:kern w:val="0"/>
          <w:szCs w:val="21"/>
          <w:highlight w:val="none"/>
        </w:rPr>
        <w:t>；其他主要人员应附职称证（执业证或上岗证书）、养老保险原件</w:t>
      </w:r>
      <w:r>
        <w:rPr>
          <w:rStyle w:val="9"/>
          <w:rFonts w:hint="default" w:ascii="Times New Roman" w:hAnsi="Times New Roman" w:cs="Times New Roman"/>
          <w:b w:val="0"/>
          <w:bCs w:val="0"/>
          <w:color w:val="auto"/>
          <w:kern w:val="0"/>
          <w:szCs w:val="21"/>
          <w:highlight w:val="none"/>
          <w:lang w:eastAsia="zh-CN"/>
        </w:rPr>
        <w:t>复印件</w:t>
      </w:r>
      <w:r>
        <w:rPr>
          <w:rStyle w:val="9"/>
          <w:rFonts w:hint="default" w:ascii="Times New Roman" w:hAnsi="Times New Roman" w:cs="Times New Roman"/>
          <w:b w:val="0"/>
          <w:bCs w:val="0"/>
          <w:color w:val="auto"/>
          <w:kern w:val="0"/>
          <w:szCs w:val="21"/>
          <w:highlight w:val="none"/>
        </w:rPr>
        <w:t>。如不实，属于弄虚作假，取消</w:t>
      </w:r>
      <w:r>
        <w:rPr>
          <w:rStyle w:val="9"/>
          <w:rFonts w:hint="default" w:ascii="Times New Roman" w:hAnsi="Times New Roman" w:cs="Times New Roman"/>
          <w:b w:val="0"/>
          <w:bCs w:val="0"/>
          <w:color w:val="auto"/>
          <w:kern w:val="0"/>
          <w:szCs w:val="21"/>
          <w:highlight w:val="none"/>
          <w:lang w:eastAsia="zh-CN"/>
        </w:rPr>
        <w:t>中选</w:t>
      </w:r>
      <w:r>
        <w:rPr>
          <w:rStyle w:val="9"/>
          <w:rFonts w:hint="default" w:ascii="Times New Roman" w:hAnsi="Times New Roman" w:cs="Times New Roman"/>
          <w:b w:val="0"/>
          <w:bCs w:val="0"/>
          <w:color w:val="auto"/>
          <w:kern w:val="0"/>
          <w:szCs w:val="21"/>
          <w:highlight w:val="none"/>
        </w:rPr>
        <w:t>资格。</w:t>
      </w:r>
      <w:r>
        <w:rPr>
          <w:rStyle w:val="9"/>
          <w:rFonts w:hint="default" w:ascii="Times New Roman" w:hAnsi="Times New Roman" w:cs="Times New Roman"/>
          <w:b w:val="0"/>
          <w:bCs w:val="0"/>
          <w:color w:val="auto"/>
          <w:kern w:val="0"/>
          <w:szCs w:val="21"/>
          <w:highlight w:val="none"/>
          <w:lang w:val="en-US" w:eastAsia="zh-CN"/>
        </w:rPr>
        <w:t>若为退休返聘人员，须提供相关证明。</w:t>
      </w:r>
    </w:p>
    <w:p>
      <w:pPr>
        <w:pStyle w:val="12"/>
        <w:spacing w:line="360" w:lineRule="auto"/>
        <w:ind w:firstLine="420" w:firstLineChars="200"/>
        <w:jc w:val="left"/>
        <w:rPr>
          <w:rStyle w:val="9"/>
          <w:rFonts w:hint="default" w:ascii="Times New Roman" w:hAnsi="Times New Roman" w:cs="Times New Roman"/>
          <w:b w:val="0"/>
          <w:bCs w:val="0"/>
          <w:color w:val="auto"/>
          <w:kern w:val="0"/>
          <w:szCs w:val="21"/>
          <w:highlight w:val="none"/>
        </w:rPr>
      </w:pPr>
      <w:r>
        <w:rPr>
          <w:rStyle w:val="9"/>
          <w:rFonts w:hint="default" w:ascii="Times New Roman" w:hAnsi="Times New Roman" w:cs="Times New Roman"/>
          <w:b w:val="0"/>
          <w:bCs w:val="0"/>
          <w:color w:val="auto"/>
          <w:kern w:val="0"/>
          <w:szCs w:val="21"/>
          <w:highlight w:val="none"/>
          <w:lang w:eastAsia="zh-CN"/>
        </w:rPr>
        <w:t>（</w:t>
      </w:r>
      <w:r>
        <w:rPr>
          <w:rStyle w:val="9"/>
          <w:rFonts w:hint="default" w:ascii="Times New Roman" w:hAnsi="Times New Roman" w:cs="Times New Roman"/>
          <w:b w:val="0"/>
          <w:bCs w:val="0"/>
          <w:color w:val="auto"/>
          <w:kern w:val="0"/>
          <w:szCs w:val="21"/>
          <w:highlight w:val="none"/>
        </w:rPr>
        <w:t>2</w:t>
      </w:r>
      <w:r>
        <w:rPr>
          <w:rStyle w:val="9"/>
          <w:rFonts w:hint="default" w:ascii="Times New Roman" w:hAnsi="Times New Roman" w:cs="Times New Roman"/>
          <w:b w:val="0"/>
          <w:bCs w:val="0"/>
          <w:color w:val="auto"/>
          <w:kern w:val="0"/>
          <w:szCs w:val="21"/>
          <w:highlight w:val="none"/>
          <w:lang w:eastAsia="zh-CN"/>
        </w:rPr>
        <w:t>）</w:t>
      </w:r>
      <w:r>
        <w:rPr>
          <w:rStyle w:val="9"/>
          <w:rFonts w:hint="default" w:ascii="Times New Roman" w:hAnsi="Times New Roman" w:cs="Times New Roman"/>
          <w:b w:val="0"/>
          <w:bCs w:val="0"/>
          <w:color w:val="auto"/>
          <w:kern w:val="0"/>
          <w:szCs w:val="21"/>
          <w:highlight w:val="none"/>
        </w:rPr>
        <w:t>主要人员的养老保险是指，主要人员在该</w:t>
      </w: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lang w:eastAsia="zh-CN"/>
        </w:rPr>
        <w:t>人</w:t>
      </w:r>
      <w:r>
        <w:rPr>
          <w:rStyle w:val="9"/>
          <w:rFonts w:hint="default" w:ascii="Times New Roman" w:hAnsi="Times New Roman" w:cs="Times New Roman"/>
          <w:b w:val="0"/>
          <w:bCs w:val="0"/>
          <w:color w:val="auto"/>
          <w:kern w:val="0"/>
          <w:szCs w:val="21"/>
          <w:highlight w:val="none"/>
        </w:rPr>
        <w:t>单位的养老保险缴纳凭证或由社保部门出具的主要人员在该</w:t>
      </w:r>
      <w:r>
        <w:rPr>
          <w:rStyle w:val="9"/>
          <w:rFonts w:hint="default" w:ascii="Times New Roman" w:hAnsi="Times New Roman" w:cs="Times New Roman"/>
          <w:b w:val="0"/>
          <w:bCs w:val="0"/>
          <w:color w:val="auto"/>
          <w:kern w:val="0"/>
          <w:szCs w:val="21"/>
          <w:highlight w:val="none"/>
          <w:lang w:val="en-US" w:eastAsia="zh-CN"/>
        </w:rPr>
        <w:t>申请</w:t>
      </w:r>
      <w:r>
        <w:rPr>
          <w:rStyle w:val="9"/>
          <w:rFonts w:hint="default" w:ascii="Times New Roman" w:hAnsi="Times New Roman" w:cs="Times New Roman"/>
          <w:b w:val="0"/>
          <w:bCs w:val="0"/>
          <w:color w:val="auto"/>
          <w:kern w:val="0"/>
          <w:szCs w:val="21"/>
          <w:highlight w:val="none"/>
          <w:lang w:eastAsia="zh-CN"/>
        </w:rPr>
        <w:t>人</w:t>
      </w:r>
      <w:r>
        <w:rPr>
          <w:rStyle w:val="9"/>
          <w:rFonts w:hint="default" w:ascii="Times New Roman" w:hAnsi="Times New Roman" w:cs="Times New Roman"/>
          <w:b w:val="0"/>
          <w:bCs w:val="0"/>
          <w:color w:val="auto"/>
          <w:kern w:val="0"/>
          <w:szCs w:val="21"/>
          <w:highlight w:val="none"/>
        </w:rPr>
        <w:t>单位参保的证明。</w:t>
      </w: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lang w:val="en-US" w:eastAsia="zh-CN"/>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val="0"/>
        <w:snapToGrid/>
        <w:spacing w:line="600" w:lineRule="exact"/>
        <w:ind w:right="0" w:firstLine="480" w:firstLineChars="200"/>
        <w:jc w:val="left"/>
        <w:rPr>
          <w:rStyle w:val="9"/>
          <w:rFonts w:hint="default" w:ascii="Times New Roman" w:hAnsi="Times New Roman" w:cs="Times New Roman"/>
          <w:b w:val="0"/>
          <w:bCs w:val="0"/>
          <w:color w:val="auto"/>
          <w:kern w:val="0"/>
          <w:sz w:val="24"/>
          <w:szCs w:val="24"/>
          <w:highlight w:val="none"/>
        </w:rPr>
      </w:pPr>
      <w:r>
        <w:rPr>
          <w:rStyle w:val="9"/>
          <w:rFonts w:hint="default" w:ascii="Times New Roman" w:hAnsi="Times New Roman" w:cs="Times New Roman"/>
          <w:b w:val="0"/>
          <w:bCs w:val="0"/>
          <w:color w:val="auto"/>
          <w:kern w:val="0"/>
          <w:sz w:val="24"/>
          <w:szCs w:val="24"/>
          <w:highlight w:val="none"/>
        </w:rPr>
        <w:br w:type="page"/>
      </w:r>
      <w:r>
        <w:rPr>
          <w:rStyle w:val="9"/>
          <w:rFonts w:hint="default" w:ascii="Times New Roman" w:hAnsi="Times New Roman" w:cs="Times New Roman"/>
          <w:b w:val="0"/>
          <w:bCs w:val="0"/>
          <w:color w:val="auto"/>
          <w:kern w:val="0"/>
          <w:sz w:val="24"/>
          <w:szCs w:val="24"/>
          <w:highlight w:val="none"/>
        </w:rPr>
        <w:t>主要人员简历表（</w:t>
      </w:r>
      <w:r>
        <w:rPr>
          <w:rStyle w:val="9"/>
          <w:rFonts w:hint="default" w:ascii="Times New Roman" w:hAnsi="Times New Roman" w:cs="Times New Roman"/>
          <w:b w:val="0"/>
          <w:bCs w:val="0"/>
          <w:color w:val="auto"/>
          <w:kern w:val="0"/>
          <w:sz w:val="24"/>
          <w:szCs w:val="24"/>
          <w:highlight w:val="none"/>
          <w:lang w:eastAsia="zh-CN"/>
        </w:rPr>
        <w:t>二</w:t>
      </w:r>
      <w:r>
        <w:rPr>
          <w:rStyle w:val="9"/>
          <w:rFonts w:hint="default" w:ascii="Times New Roman" w:hAnsi="Times New Roman" w:cs="Times New Roman"/>
          <w:b w:val="0"/>
          <w:bCs w:val="0"/>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600" w:lineRule="exact"/>
        <w:ind w:right="0"/>
        <w:rPr>
          <w:rFonts w:hint="default" w:ascii="Times New Roman" w:hAnsi="Times New Roman" w:eastAsia="宋体" w:cs="Times New Roman"/>
          <w:b w:val="0"/>
          <w:bCs w:val="0"/>
          <w:color w:val="auto"/>
          <w:highlight w:val="none"/>
          <w:lang w:val="en-US" w:eastAsia="zh-CN"/>
        </w:rPr>
      </w:pPr>
      <w:r>
        <w:rPr>
          <w:rStyle w:val="9"/>
          <w:rFonts w:hint="default" w:ascii="Times New Roman" w:hAnsi="Times New Roman" w:cs="Times New Roman"/>
          <w:b w:val="0"/>
          <w:bCs w:val="0"/>
          <w:color w:val="auto"/>
          <w:kern w:val="0"/>
          <w:sz w:val="24"/>
          <w:szCs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line="600" w:lineRule="exact"/>
        <w:ind w:right="0" w:firstLine="480" w:firstLineChars="200"/>
        <w:jc w:val="left"/>
        <w:textAlignment w:val="baseline"/>
        <w:rPr>
          <w:rFonts w:hint="default" w:ascii="Times New Roman" w:hAnsi="Times New Roman" w:cs="Times New Roman"/>
          <w:b w:val="0"/>
          <w:bCs w:val="0"/>
          <w:color w:val="auto"/>
          <w:highlight w:val="none"/>
          <w:lang w:val="en-US" w:eastAsia="zh-CN"/>
        </w:rPr>
      </w:pPr>
      <w:r>
        <w:rPr>
          <w:rStyle w:val="9"/>
          <w:rFonts w:hint="default" w:ascii="Times New Roman" w:hAnsi="Times New Roman" w:cs="Times New Roman"/>
          <w:b w:val="0"/>
          <w:bCs w:val="0"/>
          <w:color w:val="auto"/>
          <w:kern w:val="0"/>
          <w:sz w:val="24"/>
          <w:szCs w:val="24"/>
          <w:highlight w:val="none"/>
        </w:rPr>
        <w:t>主要人员简历表（</w:t>
      </w:r>
      <w:r>
        <w:rPr>
          <w:rStyle w:val="9"/>
          <w:rFonts w:hint="default" w:ascii="Times New Roman" w:hAnsi="Times New Roman" w:cs="Times New Roman"/>
          <w:b w:val="0"/>
          <w:bCs w:val="0"/>
          <w:color w:val="auto"/>
          <w:kern w:val="0"/>
          <w:sz w:val="24"/>
          <w:szCs w:val="24"/>
          <w:highlight w:val="none"/>
          <w:lang w:eastAsia="zh-CN"/>
        </w:rPr>
        <w:t>三</w:t>
      </w:r>
      <w:r>
        <w:rPr>
          <w:rStyle w:val="9"/>
          <w:rFonts w:hint="default" w:ascii="Times New Roman" w:hAnsi="Times New Roman" w:cs="Times New Roman"/>
          <w:b w:val="0"/>
          <w:bCs w:val="0"/>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600" w:lineRule="exact"/>
        <w:ind w:right="0"/>
        <w:rPr>
          <w:rFonts w:hint="default" w:ascii="Times New Roman" w:hAnsi="Times New Roman" w:eastAsia="宋体" w:cs="Times New Roman"/>
          <w:b w:val="0"/>
          <w:bCs w:val="0"/>
          <w:color w:val="auto"/>
          <w:highlight w:val="none"/>
          <w:lang w:val="en-US" w:eastAsia="zh-CN"/>
        </w:rPr>
      </w:pPr>
      <w:r>
        <w:rPr>
          <w:rStyle w:val="9"/>
          <w:rFonts w:hint="default" w:ascii="Times New Roman" w:hAnsi="Times New Roman" w:cs="Times New Roman"/>
          <w:b w:val="0"/>
          <w:bCs w:val="0"/>
          <w:color w:val="auto"/>
          <w:kern w:val="0"/>
          <w:sz w:val="24"/>
          <w:szCs w:val="24"/>
          <w:highlight w:val="none"/>
          <w:lang w:val="en-US" w:eastAsia="zh-CN"/>
        </w:rPr>
        <w:t>…………</w:t>
      </w:r>
    </w:p>
    <w:p>
      <w:pPr>
        <w:spacing w:line="360" w:lineRule="auto"/>
        <w:jc w:val="center"/>
        <w:rPr>
          <w:rFonts w:hint="default" w:ascii="Times New Roman" w:hAnsi="Times New Roman" w:eastAsia="黑体" w:cs="Times New Roman"/>
          <w:b w:val="0"/>
          <w:bCs w:val="0"/>
          <w:sz w:val="52"/>
          <w:szCs w:val="52"/>
        </w:rPr>
      </w:pPr>
    </w:p>
    <w:p>
      <w:pPr>
        <w:spacing w:line="360" w:lineRule="auto"/>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center"/>
        <w:rPr>
          <w:rFonts w:hint="default" w:ascii="Times New Roman" w:hAnsi="Times New Roman" w:eastAsia="黑体" w:cs="Times New Roman"/>
          <w:b w:val="0"/>
          <w:bCs w:val="0"/>
          <w:sz w:val="52"/>
          <w:szCs w:val="52"/>
        </w:rPr>
      </w:pPr>
    </w:p>
    <w:p>
      <w:pPr>
        <w:spacing w:line="360" w:lineRule="auto"/>
        <w:jc w:val="both"/>
        <w:rPr>
          <w:rFonts w:hint="default" w:ascii="Times New Roman" w:hAnsi="Times New Roman" w:eastAsia="黑体" w:cs="Times New Roman"/>
          <w:b w:val="0"/>
          <w:bCs w:val="0"/>
          <w:sz w:val="52"/>
          <w:szCs w:val="52"/>
        </w:rPr>
      </w:pPr>
    </w:p>
    <w:p>
      <w:pPr>
        <w:pStyle w:val="2"/>
        <w:rPr>
          <w:rFonts w:hint="default" w:ascii="Times New Roman" w:hAnsi="Times New Roman" w:eastAsia="黑体" w:cs="Times New Roman"/>
          <w:b w:val="0"/>
          <w:bCs w:val="0"/>
          <w:sz w:val="52"/>
          <w:szCs w:val="52"/>
        </w:rPr>
      </w:pPr>
    </w:p>
    <w:p>
      <w:pPr>
        <w:rPr>
          <w:rFonts w:hint="default" w:ascii="Times New Roman" w:hAnsi="Times New Roman" w:eastAsia="黑体" w:cs="Times New Roman"/>
          <w:b w:val="0"/>
          <w:bCs w:val="0"/>
          <w:sz w:val="52"/>
          <w:szCs w:val="52"/>
        </w:rPr>
      </w:pPr>
    </w:p>
    <w:p>
      <w:pPr>
        <w:pStyle w:val="2"/>
        <w:rPr>
          <w:rFonts w:hint="default" w:ascii="Times New Roman" w:hAnsi="Times New Roman" w:eastAsia="黑体" w:cs="Times New Roman"/>
          <w:b w:val="0"/>
          <w:bCs w:val="0"/>
          <w:sz w:val="52"/>
          <w:szCs w:val="52"/>
        </w:rPr>
      </w:pPr>
    </w:p>
    <w:p>
      <w:pPr>
        <w:rPr>
          <w:rFonts w:hint="default" w:ascii="Times New Roman" w:hAnsi="Times New Roman" w:eastAsia="黑体" w:cs="Times New Roman"/>
          <w:b w:val="0"/>
          <w:bCs w:val="0"/>
          <w:sz w:val="52"/>
          <w:szCs w:val="52"/>
        </w:rPr>
      </w:pPr>
    </w:p>
    <w:p>
      <w:pPr>
        <w:pStyle w:val="2"/>
        <w:rPr>
          <w:rFonts w:hint="default" w:ascii="Times New Roman" w:hAnsi="Times New Roman" w:eastAsia="黑体" w:cs="Times New Roman"/>
          <w:b w:val="0"/>
          <w:bCs w:val="0"/>
          <w:sz w:val="52"/>
          <w:szCs w:val="52"/>
        </w:rPr>
      </w:pPr>
    </w:p>
    <w:p>
      <w:pPr>
        <w:rPr>
          <w:rFonts w:hint="default" w:ascii="Times New Roman" w:hAnsi="Times New Roman" w:cs="Times New Roman"/>
        </w:rPr>
      </w:pPr>
    </w:p>
    <w:p>
      <w:pPr>
        <w:spacing w:line="360" w:lineRule="auto"/>
        <w:jc w:val="center"/>
        <w:rPr>
          <w:rFonts w:hint="default" w:ascii="Times New Roman" w:hAnsi="Times New Roman" w:eastAsia="黑体" w:cs="Times New Roman"/>
          <w:b w:val="0"/>
          <w:bCs w:val="0"/>
          <w:sz w:val="52"/>
          <w:szCs w:val="52"/>
        </w:rPr>
      </w:pPr>
    </w:p>
    <w:p>
      <w:pPr>
        <w:spacing w:line="360" w:lineRule="auto"/>
        <w:ind w:firstLine="1320" w:firstLineChars="300"/>
        <w:jc w:val="both"/>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社会稳定风险评估方案服务合同</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pStyle w:val="5"/>
        <w:rPr>
          <w:rFonts w:hint="default" w:ascii="Times New Roman" w:hAnsi="Times New Roman" w:cs="Times New Roman"/>
          <w:b w:val="0"/>
          <w:bCs w:val="0"/>
        </w:rPr>
      </w:pPr>
    </w:p>
    <w:p>
      <w:pPr>
        <w:rPr>
          <w:rFonts w:hint="default" w:ascii="Times New Roman" w:hAnsi="Times New Roman" w:eastAsia="华文仿宋" w:cs="Times New Roman"/>
          <w:b w:val="0"/>
          <w:bCs w:val="0"/>
        </w:rPr>
      </w:pPr>
      <w:r>
        <w:rPr>
          <w:rFonts w:hint="default" w:ascii="Times New Roman" w:hAnsi="Times New Roman" w:eastAsia="华文仿宋" w:cs="Times New Roman"/>
          <w:b w:val="0"/>
          <w:bCs w:val="0"/>
        </w:rPr>
        <w:t xml:space="preserve"> </w:t>
      </w:r>
    </w:p>
    <w:p>
      <w:pPr>
        <w:widowControl/>
        <w:spacing w:line="360" w:lineRule="auto"/>
        <w:ind w:left="2991" w:leftChars="710" w:hanging="1500" w:hangingChars="500"/>
        <w:jc w:val="both"/>
        <w:rPr>
          <w:rFonts w:hint="default" w:ascii="Times New Roman" w:hAnsi="Times New Roman" w:eastAsia="宋体" w:cs="Times New Roman"/>
          <w:b w:val="0"/>
          <w:bCs w:val="0"/>
          <w:sz w:val="30"/>
          <w:szCs w:val="30"/>
          <w:lang w:val="en-US" w:eastAsia="zh-CN"/>
        </w:rPr>
      </w:pPr>
      <w:r>
        <w:rPr>
          <w:rFonts w:hint="default" w:ascii="Times New Roman" w:hAnsi="Times New Roman" w:cs="Times New Roman"/>
          <w:b w:val="0"/>
          <w:bCs w:val="0"/>
          <w:sz w:val="30"/>
          <w:szCs w:val="30"/>
          <w:lang w:eastAsia="zh-CN"/>
        </w:rPr>
        <w:t>项目</w:t>
      </w:r>
      <w:r>
        <w:rPr>
          <w:rFonts w:hint="default" w:ascii="Times New Roman" w:hAnsi="Times New Roman" w:cs="Times New Roman"/>
          <w:b w:val="0"/>
          <w:bCs w:val="0"/>
          <w:sz w:val="30"/>
          <w:szCs w:val="30"/>
        </w:rPr>
        <w:t>名称：</w:t>
      </w:r>
      <w:r>
        <w:rPr>
          <w:rFonts w:hint="default" w:ascii="Times New Roman" w:hAnsi="Times New Roman" w:eastAsia="宋体" w:cs="Times New Roman"/>
          <w:b w:val="0"/>
          <w:bCs w:val="0"/>
          <w:sz w:val="30"/>
          <w:szCs w:val="30"/>
          <w:lang w:val="en-US" w:eastAsia="zh-CN"/>
        </w:rPr>
        <w:t>遂宁高新区西部铁路物流园农产品集散中心及配套设施建设项目</w:t>
      </w:r>
    </w:p>
    <w:p>
      <w:pPr>
        <w:widowControl/>
        <w:spacing w:line="360" w:lineRule="auto"/>
        <w:ind w:firstLine="1500" w:firstLineChars="500"/>
        <w:jc w:val="both"/>
        <w:rPr>
          <w:rFonts w:hint="default" w:ascii="Times New Roman" w:hAnsi="Times New Roman" w:eastAsia="宋体" w:cs="Times New Roman"/>
          <w:b w:val="0"/>
          <w:bCs w:val="0"/>
          <w:sz w:val="30"/>
          <w:szCs w:val="30"/>
          <w:lang w:val="en-US" w:eastAsia="zh-CN"/>
        </w:rPr>
      </w:pPr>
      <w:r>
        <w:rPr>
          <w:rFonts w:hint="default" w:ascii="Times New Roman" w:hAnsi="Times New Roman" w:cs="Times New Roman"/>
          <w:b w:val="0"/>
          <w:bCs w:val="0"/>
          <w:sz w:val="30"/>
          <w:szCs w:val="30"/>
        </w:rPr>
        <w:t>委托方（甲方）：</w:t>
      </w:r>
      <w:r>
        <w:rPr>
          <w:rFonts w:hint="default" w:ascii="Times New Roman" w:hAnsi="Times New Roman" w:cs="Times New Roman"/>
          <w:b w:val="0"/>
          <w:bCs w:val="0"/>
          <w:sz w:val="30"/>
          <w:szCs w:val="30"/>
          <w:lang w:val="en-US" w:eastAsia="zh-CN"/>
        </w:rPr>
        <w:t>遂宁天一投资集团有限公司</w:t>
      </w:r>
    </w:p>
    <w:p>
      <w:pPr>
        <w:widowControl/>
        <w:spacing w:line="360" w:lineRule="auto"/>
        <w:ind w:firstLine="1500" w:firstLineChars="500"/>
        <w:jc w:val="both"/>
        <w:rPr>
          <w:rFonts w:hint="default" w:ascii="Times New Roman" w:hAnsi="Times New Roman" w:eastAsia="宋体" w:cs="Times New Roman"/>
          <w:b w:val="0"/>
          <w:bCs w:val="0"/>
          <w:sz w:val="28"/>
          <w:szCs w:val="28"/>
          <w:u w:val="single"/>
        </w:rPr>
      </w:pPr>
      <w:r>
        <w:rPr>
          <w:rFonts w:hint="default" w:ascii="Times New Roman" w:hAnsi="Times New Roman" w:cs="Times New Roman"/>
          <w:b w:val="0"/>
          <w:bCs w:val="0"/>
          <w:sz w:val="30"/>
          <w:szCs w:val="30"/>
        </w:rPr>
        <w:t>受托方（乙方）：</w:t>
      </w:r>
    </w:p>
    <w:p>
      <w:pPr>
        <w:jc w:val="center"/>
        <w:rPr>
          <w:rFonts w:hint="default" w:ascii="Times New Roman" w:hAnsi="Times New Roman" w:cs="Times New Roman"/>
          <w:b w:val="0"/>
          <w:bCs w:val="0"/>
          <w:sz w:val="32"/>
          <w:szCs w:val="32"/>
        </w:rPr>
      </w:pPr>
    </w:p>
    <w:p>
      <w:pPr>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 xml:space="preserve"> </w:t>
      </w:r>
    </w:p>
    <w:p>
      <w:pPr>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 xml:space="preserve"> </w:t>
      </w:r>
    </w:p>
    <w:p>
      <w:pPr>
        <w:rPr>
          <w:rFonts w:hint="default" w:ascii="Times New Roman" w:hAnsi="Times New Roman" w:cs="Times New Roman"/>
          <w:b w:val="0"/>
          <w:bCs w:val="0"/>
          <w:sz w:val="32"/>
          <w:szCs w:val="32"/>
        </w:rPr>
      </w:pPr>
    </w:p>
    <w:p>
      <w:pPr>
        <w:pStyle w:val="5"/>
        <w:rPr>
          <w:rFonts w:hint="default" w:ascii="Times New Roman" w:hAnsi="Times New Roman" w:cs="Times New Roman"/>
          <w:b w:val="0"/>
          <w:bCs w:val="0"/>
        </w:rPr>
      </w:pPr>
    </w:p>
    <w:p>
      <w:pPr>
        <w:rPr>
          <w:rFonts w:hint="default" w:ascii="Times New Roman" w:hAnsi="Times New Roman" w:cs="Times New Roman"/>
          <w:b w:val="0"/>
          <w:bCs w:val="0"/>
          <w:sz w:val="32"/>
          <w:szCs w:val="32"/>
        </w:rPr>
      </w:pPr>
    </w:p>
    <w:p>
      <w:pPr>
        <w:spacing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8"/>
          <w:szCs w:val="28"/>
        </w:rPr>
        <w:t>签订日期：202</w:t>
      </w:r>
      <w:r>
        <w:rPr>
          <w:rFonts w:hint="default" w:ascii="Times New Roman" w:hAnsi="Times New Roman" w:cs="Times New Roman"/>
          <w:b w:val="0"/>
          <w:bCs w:val="0"/>
          <w:color w:val="000000"/>
          <w:sz w:val="28"/>
          <w:szCs w:val="28"/>
          <w:lang w:val="en-US" w:eastAsia="zh-CN"/>
        </w:rPr>
        <w:t>2</w:t>
      </w:r>
      <w:r>
        <w:rPr>
          <w:rFonts w:hint="default" w:ascii="Times New Roman" w:hAnsi="Times New Roman" w:cs="Times New Roman"/>
          <w:b w:val="0"/>
          <w:bCs w:val="0"/>
          <w:color w:val="000000"/>
          <w:sz w:val="28"/>
          <w:szCs w:val="28"/>
        </w:rPr>
        <w:t xml:space="preserve">年 </w:t>
      </w:r>
      <w:r>
        <w:rPr>
          <w:rFonts w:hint="default" w:ascii="Times New Roman" w:hAnsi="Times New Roman" w:cs="Times New Roman"/>
          <w:b w:val="0"/>
          <w:bCs w:val="0"/>
          <w:color w:val="000000"/>
          <w:sz w:val="28"/>
          <w:szCs w:val="28"/>
          <w:lang w:val="en-US" w:eastAsia="zh-CN"/>
        </w:rPr>
        <w:t xml:space="preserve"> </w:t>
      </w:r>
      <w:r>
        <w:rPr>
          <w:rFonts w:hint="default" w:ascii="Times New Roman" w:hAnsi="Times New Roman" w:cs="Times New Roman"/>
          <w:b w:val="0"/>
          <w:bCs w:val="0"/>
          <w:color w:val="000000"/>
          <w:sz w:val="28"/>
          <w:szCs w:val="28"/>
        </w:rPr>
        <w:t>月</w:t>
      </w:r>
      <w:r>
        <w:rPr>
          <w:rFonts w:hint="default" w:ascii="Times New Roman" w:hAnsi="Times New Roman" w:cs="Times New Roman"/>
          <w:b w:val="0"/>
          <w:bCs w:val="0"/>
          <w:color w:val="000000"/>
          <w:sz w:val="28"/>
          <w:szCs w:val="28"/>
          <w:lang w:val="en-US" w:eastAsia="zh-CN"/>
        </w:rPr>
        <w:t xml:space="preserve">  </w:t>
      </w:r>
      <w:r>
        <w:rPr>
          <w:rFonts w:hint="default" w:ascii="Times New Roman" w:hAnsi="Times New Roman" w:cs="Times New Roman"/>
          <w:b w:val="0"/>
          <w:bCs w:val="0"/>
          <w:color w:val="000000"/>
          <w:sz w:val="28"/>
          <w:szCs w:val="28"/>
        </w:rPr>
        <w:t>日</w:t>
      </w:r>
    </w:p>
    <w:p>
      <w:pPr>
        <w:widowControl/>
        <w:spacing w:line="360" w:lineRule="auto"/>
        <w:ind w:firstLine="480" w:firstLineChars="200"/>
        <w:jc w:val="both"/>
        <w:rPr>
          <w:rFonts w:hint="default" w:ascii="Times New Roman" w:hAnsi="Times New Roman" w:cs="Times New Roman"/>
          <w:b w:val="0"/>
          <w:bCs w:val="0"/>
          <w:sz w:val="24"/>
          <w:szCs w:val="24"/>
        </w:rPr>
      </w:pPr>
    </w:p>
    <w:p>
      <w:pPr>
        <w:widowControl/>
        <w:spacing w:line="360" w:lineRule="auto"/>
        <w:ind w:firstLine="480" w:firstLineChars="200"/>
        <w:jc w:val="both"/>
        <w:rPr>
          <w:rFonts w:hint="default" w:ascii="Times New Roman" w:hAnsi="Times New Roman" w:cs="Times New Roman"/>
          <w:b w:val="0"/>
          <w:bCs w:val="0"/>
          <w:sz w:val="24"/>
          <w:szCs w:val="24"/>
        </w:rPr>
      </w:pPr>
    </w:p>
    <w:p>
      <w:pPr>
        <w:widowControl/>
        <w:spacing w:line="360" w:lineRule="auto"/>
        <w:ind w:firstLine="1200" w:firstLineChars="500"/>
        <w:jc w:val="both"/>
        <w:rPr>
          <w:rFonts w:hint="default" w:ascii="Times New Roman" w:hAnsi="Times New Roman" w:cs="Times New Roman"/>
          <w:b w:val="0"/>
          <w:bCs w:val="0"/>
          <w:sz w:val="24"/>
          <w:szCs w:val="24"/>
        </w:rPr>
      </w:pPr>
    </w:p>
    <w:p>
      <w:pPr>
        <w:widowControl/>
        <w:spacing w:line="360" w:lineRule="auto"/>
        <w:ind w:firstLine="1200" w:firstLineChars="500"/>
        <w:jc w:val="both"/>
        <w:rPr>
          <w:rFonts w:hint="default" w:ascii="Times New Roman" w:hAnsi="Times New Roman" w:cs="Times New Roman"/>
          <w:b w:val="0"/>
          <w:bCs w:val="0"/>
          <w:sz w:val="24"/>
          <w:szCs w:val="24"/>
        </w:rPr>
      </w:pPr>
    </w:p>
    <w:p>
      <w:pPr>
        <w:widowControl/>
        <w:spacing w:line="360" w:lineRule="auto"/>
        <w:ind w:firstLine="1200" w:firstLineChars="500"/>
        <w:jc w:val="both"/>
        <w:rPr>
          <w:rFonts w:hint="default" w:ascii="Times New Roman" w:hAnsi="Times New Roman" w:cs="Times New Roman"/>
          <w:b w:val="0"/>
          <w:bCs w:val="0"/>
          <w:sz w:val="24"/>
          <w:szCs w:val="24"/>
        </w:rPr>
      </w:pPr>
    </w:p>
    <w:p>
      <w:pPr>
        <w:widowControl/>
        <w:spacing w:line="360" w:lineRule="auto"/>
        <w:ind w:firstLine="1200" w:firstLineChars="500"/>
        <w:jc w:val="both"/>
        <w:rPr>
          <w:rFonts w:hint="default" w:ascii="Times New Roman" w:hAnsi="Times New Roman" w:cs="Times New Roman"/>
          <w:b w:val="0"/>
          <w:bCs w:val="0"/>
          <w:sz w:val="24"/>
          <w:szCs w:val="24"/>
        </w:rPr>
      </w:pPr>
    </w:p>
    <w:p>
      <w:pPr>
        <w:widowControl/>
        <w:spacing w:line="360" w:lineRule="auto"/>
        <w:ind w:firstLine="480" w:firstLineChars="200"/>
        <w:jc w:val="both"/>
        <w:rPr>
          <w:rFonts w:hint="default" w:ascii="Times New Roman" w:hAnsi="Times New Roman" w:cs="Times New Roman"/>
          <w:b w:val="0"/>
          <w:bCs w:val="0"/>
          <w:sz w:val="24"/>
          <w:szCs w:val="24"/>
          <w:u w:val="single"/>
        </w:rPr>
      </w:pPr>
      <w:r>
        <w:rPr>
          <w:rFonts w:hint="default" w:ascii="Times New Roman" w:hAnsi="Times New Roman" w:cs="Times New Roman"/>
          <w:b w:val="0"/>
          <w:bCs w:val="0"/>
          <w:sz w:val="24"/>
          <w:szCs w:val="24"/>
        </w:rPr>
        <w:t>根据《中华人民共和国</w:t>
      </w:r>
      <w:r>
        <w:rPr>
          <w:rFonts w:hint="default" w:ascii="Times New Roman" w:hAnsi="Times New Roman" w:cs="Times New Roman"/>
          <w:b w:val="0"/>
          <w:bCs w:val="0"/>
          <w:sz w:val="24"/>
          <w:szCs w:val="24"/>
          <w:lang w:eastAsia="zh-CN"/>
        </w:rPr>
        <w:t>民法典</w:t>
      </w:r>
      <w:r>
        <w:rPr>
          <w:rFonts w:hint="default" w:ascii="Times New Roman" w:hAnsi="Times New Roman" w:cs="Times New Roman"/>
          <w:b w:val="0"/>
          <w:bCs w:val="0"/>
          <w:sz w:val="24"/>
          <w:szCs w:val="24"/>
        </w:rPr>
        <w:t>》《中华人民共和国突发事件应对法》《国家发改委重大固定资产投资项目社会稳定风险评估暂行办法》</w:t>
      </w:r>
      <w:r>
        <w:rPr>
          <w:rFonts w:hint="default" w:ascii="Times New Roman" w:hAnsi="Times New Roman" w:cs="Times New Roman"/>
          <w:b w:val="0"/>
          <w:bCs w:val="0"/>
          <w:color w:val="2B2B2B"/>
          <w:sz w:val="24"/>
          <w:szCs w:val="24"/>
        </w:rPr>
        <w:t>（发改投资</w:t>
      </w:r>
      <w:r>
        <w:rPr>
          <w:rFonts w:hint="default" w:ascii="Times New Roman" w:hAnsi="Times New Roman" w:cs="Times New Roman"/>
          <w:b w:val="0"/>
          <w:bCs w:val="0"/>
          <w:color w:val="2B2B2B"/>
          <w:sz w:val="24"/>
          <w:szCs w:val="24"/>
        </w:rPr>
        <w:t>【2012】2492</w:t>
      </w:r>
      <w:r>
        <w:rPr>
          <w:rFonts w:hint="default" w:ascii="Times New Roman" w:hAnsi="Times New Roman" w:cs="Times New Roman"/>
          <w:b w:val="0"/>
          <w:bCs w:val="0"/>
          <w:color w:val="2B2B2B"/>
          <w:sz w:val="24"/>
          <w:szCs w:val="24"/>
        </w:rPr>
        <w:t>号）、《关于建立健全重大决策社会稳定风险评估机制的实施意见（试行）》（中办发</w:t>
      </w:r>
      <w:r>
        <w:rPr>
          <w:rFonts w:hint="default" w:ascii="Times New Roman" w:hAnsi="Times New Roman" w:cs="Times New Roman"/>
          <w:b w:val="0"/>
          <w:bCs w:val="0"/>
          <w:color w:val="2B2B2B"/>
          <w:sz w:val="24"/>
          <w:szCs w:val="24"/>
        </w:rPr>
        <w:t>【2012】2</w:t>
      </w:r>
      <w:r>
        <w:rPr>
          <w:rFonts w:hint="default" w:ascii="Times New Roman" w:hAnsi="Times New Roman" w:cs="Times New Roman"/>
          <w:b w:val="0"/>
          <w:bCs w:val="0"/>
          <w:color w:val="2B2B2B"/>
          <w:sz w:val="24"/>
          <w:szCs w:val="24"/>
        </w:rPr>
        <w:t>号）和《四川省社会稳定风险评估办法》（省政府令第</w:t>
      </w:r>
      <w:r>
        <w:rPr>
          <w:rFonts w:hint="default" w:ascii="Times New Roman" w:hAnsi="Times New Roman" w:cs="Times New Roman"/>
          <w:b w:val="0"/>
          <w:bCs w:val="0"/>
          <w:color w:val="2B2B2B"/>
          <w:sz w:val="24"/>
          <w:szCs w:val="24"/>
        </w:rPr>
        <w:t>313</w:t>
      </w:r>
      <w:r>
        <w:rPr>
          <w:rFonts w:hint="default" w:ascii="Times New Roman" w:hAnsi="Times New Roman" w:cs="Times New Roman"/>
          <w:b w:val="0"/>
          <w:bCs w:val="0"/>
          <w:color w:val="2B2B2B"/>
          <w:sz w:val="24"/>
          <w:szCs w:val="24"/>
        </w:rPr>
        <w:t>号）</w:t>
      </w:r>
      <w:r>
        <w:rPr>
          <w:rFonts w:hint="default" w:ascii="Times New Roman" w:hAnsi="Times New Roman" w:cs="Times New Roman"/>
          <w:b w:val="0"/>
          <w:bCs w:val="0"/>
          <w:sz w:val="24"/>
          <w:szCs w:val="24"/>
        </w:rPr>
        <w:t>规定，合同双方就</w:t>
      </w:r>
      <w:r>
        <w:rPr>
          <w:rFonts w:hint="default" w:ascii="Times New Roman" w:hAnsi="Times New Roman" w:cs="Times New Roman"/>
          <w:b w:val="0"/>
          <w:bCs w:val="0"/>
          <w:sz w:val="24"/>
          <w:szCs w:val="24"/>
          <w:u w:val="single"/>
          <w:lang w:val="en-US" w:eastAsia="zh-CN"/>
        </w:rPr>
        <w:t xml:space="preserve"> </w:t>
      </w:r>
      <w:r>
        <w:rPr>
          <w:rFonts w:hint="default" w:ascii="Times New Roman" w:hAnsi="Times New Roman" w:eastAsia="宋体" w:cs="Times New Roman"/>
          <w:b w:val="0"/>
          <w:bCs w:val="0"/>
          <w:color w:val="2B2B2B"/>
          <w:sz w:val="24"/>
          <w:szCs w:val="24"/>
          <w:u w:val="single"/>
          <w:lang w:val="en-US" w:eastAsia="zh-CN"/>
        </w:rPr>
        <w:t>遂宁高新区西部铁路物流园农产品集散中心及配套设施建设项目</w:t>
      </w:r>
      <w:r>
        <w:rPr>
          <w:rFonts w:hint="default" w:ascii="Times New Roman" w:hAnsi="Times New Roman" w:cs="Times New Roman"/>
          <w:b w:val="0"/>
          <w:bCs w:val="0"/>
          <w:sz w:val="24"/>
          <w:szCs w:val="24"/>
          <w:u w:val="single"/>
          <w:lang w:val="en-US" w:eastAsia="zh-CN"/>
        </w:rPr>
        <w:t xml:space="preserve"> </w:t>
      </w:r>
      <w:r>
        <w:rPr>
          <w:rFonts w:hint="default" w:ascii="Times New Roman" w:hAnsi="Times New Roman" w:cs="Times New Roman"/>
          <w:b w:val="0"/>
          <w:bCs w:val="0"/>
          <w:sz w:val="24"/>
          <w:szCs w:val="24"/>
        </w:rPr>
        <w:t>开展社会稳定风险评估技术服务，编制风险评估方案。经协商一致，签订本合同。</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第一条  项目概况</w:t>
      </w:r>
      <w:r>
        <w:rPr>
          <w:rFonts w:hint="default" w:ascii="Times New Roman" w:hAnsi="Times New Roman" w:cs="Times New Roman"/>
          <w:b w:val="0"/>
          <w:bCs w:val="0"/>
          <w:color w:val="000000"/>
          <w:sz w:val="24"/>
          <w:szCs w:val="24"/>
        </w:rPr>
        <w:tab/>
      </w:r>
    </w:p>
    <w:p>
      <w:pPr>
        <w:spacing w:line="360" w:lineRule="auto"/>
        <w:ind w:left="479" w:leftChars="228" w:firstLine="0" w:firstLineChars="0"/>
        <w:rPr>
          <w:rFonts w:hint="default" w:ascii="Times New Roman" w:hAnsi="Times New Roman" w:eastAsia="宋体" w:cs="Times New Roman"/>
          <w:b w:val="0"/>
          <w:bCs w:val="0"/>
          <w:sz w:val="24"/>
          <w:szCs w:val="24"/>
          <w:u w:val="single"/>
          <w:lang w:val="en-US" w:eastAsia="zh-CN"/>
        </w:rPr>
      </w:pPr>
      <w:r>
        <w:rPr>
          <w:rFonts w:hint="default" w:ascii="Times New Roman" w:hAnsi="Times New Roman" w:eastAsia="宋体" w:cs="Times New Roman"/>
          <w:b w:val="0"/>
          <w:bCs w:val="0"/>
          <w:color w:val="000000"/>
          <w:sz w:val="24"/>
          <w:szCs w:val="24"/>
          <w:lang w:eastAsia="zh-CN"/>
        </w:rPr>
        <w:t>项目</w:t>
      </w:r>
      <w:r>
        <w:rPr>
          <w:rFonts w:hint="default" w:ascii="Times New Roman" w:hAnsi="Times New Roman" w:eastAsia="宋体" w:cs="Times New Roman"/>
          <w:b w:val="0"/>
          <w:bCs w:val="0"/>
          <w:color w:val="000000"/>
          <w:sz w:val="24"/>
          <w:szCs w:val="24"/>
        </w:rPr>
        <w:t>名称：</w:t>
      </w:r>
      <w:r>
        <w:rPr>
          <w:rFonts w:hint="default" w:ascii="Times New Roman" w:hAnsi="Times New Roman" w:eastAsia="宋体" w:cs="Times New Roman"/>
          <w:b w:val="0"/>
          <w:bCs w:val="0"/>
          <w:color w:val="2B2B2B"/>
          <w:sz w:val="24"/>
          <w:szCs w:val="24"/>
          <w:u w:val="single"/>
          <w:lang w:val="en-US" w:eastAsia="zh-CN"/>
        </w:rPr>
        <w:t>遂宁高新区西部铁路物流园农产品集散中心及配套设施建设项目</w:t>
      </w:r>
      <w:r>
        <w:rPr>
          <w:rFonts w:hint="default" w:ascii="Times New Roman" w:hAnsi="Times New Roman" w:cs="Times New Roman"/>
          <w:b w:val="0"/>
          <w:bCs w:val="0"/>
          <w:sz w:val="24"/>
          <w:szCs w:val="24"/>
          <w:u w:val="single"/>
          <w:lang w:val="en-US" w:eastAsia="zh-CN"/>
        </w:rPr>
        <w:t xml:space="preserve"> </w:t>
      </w:r>
      <w:r>
        <w:rPr>
          <w:rFonts w:hint="default" w:ascii="Times New Roman" w:hAnsi="Times New Roman" w:eastAsia="宋体" w:cs="Times New Roman"/>
          <w:b w:val="0"/>
          <w:bCs w:val="0"/>
          <w:sz w:val="24"/>
          <w:szCs w:val="24"/>
          <w:lang w:eastAsia="zh-CN"/>
        </w:rPr>
        <w:t>项目</w:t>
      </w:r>
      <w:r>
        <w:rPr>
          <w:rFonts w:hint="default" w:ascii="Times New Roman" w:hAnsi="Times New Roman" w:eastAsia="宋体" w:cs="Times New Roman"/>
          <w:b w:val="0"/>
          <w:bCs w:val="0"/>
          <w:sz w:val="24"/>
          <w:szCs w:val="24"/>
        </w:rPr>
        <w:t>概况：</w:t>
      </w:r>
      <w:r>
        <w:rPr>
          <w:rFonts w:hint="default" w:ascii="Times New Roman" w:hAnsi="Times New Roman" w:eastAsia="宋体" w:cs="Times New Roman"/>
          <w:b w:val="0"/>
          <w:bCs w:val="0"/>
          <w:color w:val="2B2B2B"/>
          <w:sz w:val="24"/>
          <w:szCs w:val="24"/>
          <w:u w:val="single"/>
          <w:lang w:val="en-US" w:eastAsia="zh-CN"/>
        </w:rPr>
        <w:t>本项目建设内容及规模为建设农产品交易中心和恒温库，总建筑面积</w:t>
      </w:r>
      <w:r>
        <w:rPr>
          <w:rFonts w:hint="default" w:ascii="Times New Roman" w:hAnsi="Times New Roman" w:eastAsia="宋体" w:cs="Times New Roman"/>
          <w:b w:val="0"/>
          <w:bCs w:val="0"/>
          <w:color w:val="2B2B2B"/>
          <w:sz w:val="24"/>
          <w:szCs w:val="24"/>
          <w:u w:val="single"/>
          <w:lang w:val="en-US" w:eastAsia="zh-CN"/>
        </w:rPr>
        <w:t>56998.77㎡</w:t>
      </w:r>
      <w:r>
        <w:rPr>
          <w:rFonts w:hint="default" w:ascii="Times New Roman" w:hAnsi="Times New Roman" w:eastAsia="宋体" w:cs="Times New Roman"/>
          <w:b w:val="0"/>
          <w:bCs w:val="0"/>
          <w:color w:val="2B2B2B"/>
          <w:sz w:val="24"/>
          <w:szCs w:val="24"/>
          <w:u w:val="single"/>
          <w:lang w:val="en-US" w:eastAsia="zh-CN"/>
        </w:rPr>
        <w:t>。其中，恒温库面积</w:t>
      </w:r>
      <w:r>
        <w:rPr>
          <w:rFonts w:hint="default" w:ascii="Times New Roman" w:hAnsi="Times New Roman" w:eastAsia="宋体" w:cs="Times New Roman"/>
          <w:b w:val="0"/>
          <w:bCs w:val="0"/>
          <w:color w:val="2B2B2B"/>
          <w:sz w:val="24"/>
          <w:szCs w:val="24"/>
          <w:u w:val="single"/>
          <w:lang w:val="en-US" w:eastAsia="zh-CN"/>
        </w:rPr>
        <w:t>27000㎡</w:t>
      </w:r>
      <w:r>
        <w:rPr>
          <w:rFonts w:hint="default" w:ascii="Times New Roman" w:hAnsi="Times New Roman" w:eastAsia="宋体" w:cs="Times New Roman"/>
          <w:b w:val="0"/>
          <w:bCs w:val="0"/>
          <w:color w:val="2B2B2B"/>
          <w:sz w:val="24"/>
          <w:szCs w:val="24"/>
          <w:u w:val="single"/>
          <w:lang w:val="en-US" w:eastAsia="zh-CN"/>
        </w:rPr>
        <w:t>，农产品交易中心</w:t>
      </w:r>
      <w:r>
        <w:rPr>
          <w:rFonts w:hint="default" w:ascii="Times New Roman" w:hAnsi="Times New Roman" w:eastAsia="宋体" w:cs="Times New Roman"/>
          <w:b w:val="0"/>
          <w:bCs w:val="0"/>
          <w:color w:val="2B2B2B"/>
          <w:sz w:val="24"/>
          <w:szCs w:val="24"/>
          <w:u w:val="single"/>
          <w:lang w:val="en-US" w:eastAsia="zh-CN"/>
        </w:rPr>
        <w:t>29998.77㎡</w:t>
      </w:r>
      <w:r>
        <w:rPr>
          <w:rFonts w:hint="default" w:ascii="Times New Roman" w:hAnsi="Times New Roman" w:eastAsia="宋体" w:cs="Times New Roman"/>
          <w:b w:val="0"/>
          <w:bCs w:val="0"/>
          <w:color w:val="2B2B2B"/>
          <w:sz w:val="24"/>
          <w:szCs w:val="24"/>
          <w:u w:val="single"/>
          <w:lang w:val="en-US" w:eastAsia="zh-CN"/>
        </w:rPr>
        <w:t>，包括农产品及生鲜产品交易中心、交易中心办公用房、小型仓储用房、智慧物流中心等及配套附属设施工程。</w:t>
      </w:r>
    </w:p>
    <w:p>
      <w:pPr>
        <w:pStyle w:val="5"/>
        <w:spacing w:line="360" w:lineRule="auto"/>
        <w:ind w:firstLine="480" w:firstLineChars="200"/>
        <w:rPr>
          <w:rFonts w:hint="default" w:ascii="Times New Roman" w:hAnsi="Times New Roman" w:eastAsia="宋体" w:cs="Times New Roman"/>
          <w:b w:val="0"/>
          <w:bCs w:val="0"/>
          <w:sz w:val="24"/>
          <w:szCs w:val="24"/>
          <w:u w:val="single"/>
          <w:lang w:val="en-US" w:eastAsia="zh-CN"/>
        </w:rPr>
      </w:pPr>
      <w:r>
        <w:rPr>
          <w:rFonts w:hint="default" w:ascii="Times New Roman" w:hAnsi="Times New Roman" w:eastAsia="宋体" w:cs="Times New Roman"/>
          <w:b w:val="0"/>
          <w:bCs w:val="0"/>
          <w:sz w:val="24"/>
          <w:szCs w:val="24"/>
          <w:u w:val="none"/>
          <w:lang w:eastAsia="zh-CN"/>
        </w:rPr>
        <w:t>项目总投资：</w:t>
      </w:r>
      <w:r>
        <w:rPr>
          <w:rFonts w:hint="default" w:ascii="Times New Roman" w:hAnsi="Times New Roman" w:eastAsia="宋体" w:cs="Times New Roman"/>
          <w:b w:val="0"/>
          <w:bCs w:val="0"/>
          <w:color w:val="2B2B2B"/>
          <w:kern w:val="2"/>
          <w:sz w:val="24"/>
          <w:szCs w:val="24"/>
          <w:u w:val="single"/>
          <w:lang w:val="en-US" w:eastAsia="zh-CN" w:bidi="ar-SA"/>
        </w:rPr>
        <w:t>35637.73</w:t>
      </w:r>
      <w:r>
        <w:rPr>
          <w:rFonts w:hint="default" w:ascii="Times New Roman" w:hAnsi="Times New Roman" w:eastAsia="宋体" w:cs="Times New Roman"/>
          <w:b w:val="0"/>
          <w:bCs w:val="0"/>
          <w:color w:val="000000"/>
          <w:sz w:val="24"/>
          <w:szCs w:val="24"/>
          <w:u w:val="single"/>
          <w:lang w:val="en-US" w:eastAsia="zh-CN"/>
        </w:rPr>
        <w:t>万</w:t>
      </w:r>
      <w:r>
        <w:rPr>
          <w:rFonts w:hint="default" w:ascii="Times New Roman" w:hAnsi="Times New Roman" w:eastAsia="宋体" w:cs="Times New Roman"/>
          <w:b w:val="0"/>
          <w:bCs w:val="0"/>
          <w:sz w:val="24"/>
          <w:szCs w:val="24"/>
          <w:u w:val="single"/>
          <w:lang w:val="en-US" w:eastAsia="zh-CN"/>
        </w:rPr>
        <w:t>元</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第二条  服务的内容和要求</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甲方委托乙方对</w:t>
      </w:r>
      <w:r>
        <w:rPr>
          <w:rFonts w:hint="default" w:ascii="Times New Roman" w:hAnsi="Times New Roman" w:eastAsia="宋体" w:cs="Times New Roman"/>
          <w:b w:val="0"/>
          <w:bCs w:val="0"/>
          <w:color w:val="2B2B2B"/>
          <w:sz w:val="24"/>
          <w:szCs w:val="24"/>
          <w:u w:val="single"/>
          <w:lang w:val="en-US" w:eastAsia="zh-CN"/>
        </w:rPr>
        <w:t>遂宁高新区西部铁路物流园农产品集散中心及配套设施建设项目</w:t>
      </w:r>
      <w:r>
        <w:rPr>
          <w:rFonts w:hint="default" w:ascii="Times New Roman" w:hAnsi="Times New Roman" w:cs="Times New Roman"/>
          <w:b w:val="0"/>
          <w:bCs w:val="0"/>
          <w:sz w:val="24"/>
          <w:szCs w:val="24"/>
        </w:rPr>
        <w:t>进行风险评估报告编制。乙方根据国家有关政策、法律、法规，本着科学、公正、可靠的原则，组织人员做好调查实施评估并召开专家论证会，提交报告给甲方</w:t>
      </w: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rPr>
        <w:t>份。</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第三条  履约期限及成果提交</w:t>
      </w:r>
    </w:p>
    <w:p>
      <w:pPr>
        <w:adjustRightInd w:val="0"/>
        <w:snapToGrid w:val="0"/>
        <w:spacing w:line="360" w:lineRule="auto"/>
        <w:ind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1．甲方应于</w:t>
      </w:r>
      <w:r>
        <w:rPr>
          <w:rFonts w:hint="default" w:ascii="Times New Roman" w:hAnsi="Times New Roman" w:cs="Times New Roman"/>
          <w:b w:val="0"/>
          <w:bCs w:val="0"/>
          <w:color w:val="000000"/>
          <w:sz w:val="24"/>
          <w:szCs w:val="24"/>
          <w:u w:val="single"/>
        </w:rPr>
        <w:t xml:space="preserve"> 3</w:t>
      </w:r>
      <w:r>
        <w:rPr>
          <w:rFonts w:hint="default" w:ascii="Times New Roman" w:hAnsi="Times New Roman" w:cs="Times New Roman"/>
          <w:b w:val="0"/>
          <w:bCs w:val="0"/>
          <w:color w:val="000000"/>
          <w:sz w:val="24"/>
          <w:szCs w:val="24"/>
          <w:u w:val="single"/>
        </w:rPr>
        <w:t xml:space="preserve"> </w:t>
      </w:r>
      <w:r>
        <w:rPr>
          <w:rFonts w:hint="default" w:ascii="Times New Roman" w:hAnsi="Times New Roman" w:cs="Times New Roman"/>
          <w:b w:val="0"/>
          <w:bCs w:val="0"/>
          <w:color w:val="000000"/>
          <w:sz w:val="24"/>
          <w:szCs w:val="24"/>
        </w:rPr>
        <w:t>日内向乙方提交所需的全部基础资料。乙方收到基础资料后</w:t>
      </w:r>
      <w:r>
        <w:rPr>
          <w:rFonts w:hint="default" w:ascii="Times New Roman" w:hAnsi="Times New Roman" w:cs="Times New Roman"/>
          <w:b w:val="0"/>
          <w:bCs w:val="0"/>
          <w:color w:val="000000"/>
          <w:sz w:val="24"/>
          <w:szCs w:val="24"/>
          <w:u w:val="single"/>
        </w:rPr>
        <w:t xml:space="preserve"> </w:t>
      </w:r>
      <w:r>
        <w:rPr>
          <w:rFonts w:hint="default" w:ascii="Times New Roman" w:hAnsi="Times New Roman" w:cs="Times New Roman"/>
          <w:b w:val="0"/>
          <w:bCs w:val="0"/>
          <w:color w:val="000000"/>
          <w:sz w:val="24"/>
          <w:szCs w:val="24"/>
          <w:u w:val="single"/>
          <w:lang w:val="en-US" w:eastAsia="zh-CN"/>
        </w:rPr>
        <w:t>15</w:t>
      </w:r>
      <w:r>
        <w:rPr>
          <w:rFonts w:hint="default" w:ascii="Times New Roman" w:hAnsi="Times New Roman" w:cs="Times New Roman"/>
          <w:b w:val="0"/>
          <w:bCs w:val="0"/>
          <w:color w:val="000000"/>
          <w:sz w:val="24"/>
          <w:szCs w:val="24"/>
        </w:rPr>
        <w:t>日内完成报告正式</w:t>
      </w:r>
      <w:r>
        <w:rPr>
          <w:rFonts w:hint="default" w:ascii="Times New Roman" w:hAnsi="Times New Roman" w:cs="Times New Roman"/>
          <w:b w:val="0"/>
          <w:bCs w:val="0"/>
          <w:sz w:val="24"/>
          <w:szCs w:val="24"/>
        </w:rPr>
        <w:t>文本的编制，并提交给甲方。</w:t>
      </w:r>
      <w:r>
        <w:rPr>
          <w:rFonts w:hint="default" w:ascii="Times New Roman" w:hAnsi="Times New Roman" w:cs="Times New Roman"/>
          <w:b w:val="0"/>
          <w:bCs w:val="0"/>
          <w:color w:val="000000"/>
          <w:sz w:val="24"/>
          <w:szCs w:val="24"/>
        </w:rPr>
        <w:t>如甲方未按约定时间提交全部基础资料，则乙方完成报告的时间相应顺延。</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第四条  酬金及支付方式</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一、本项目服务费用</w:t>
      </w:r>
    </w:p>
    <w:p>
      <w:pPr>
        <w:adjustRightInd w:val="0"/>
        <w:snapToGrid w:val="0"/>
        <w:spacing w:line="360" w:lineRule="auto"/>
        <w:ind w:firstLine="480" w:firstLineChars="200"/>
        <w:outlineLvl w:val="0"/>
        <w:rPr>
          <w:rFonts w:hint="default" w:ascii="Times New Roman" w:hAnsi="Times New Roman" w:cs="Times New Roman"/>
          <w:b w:val="0"/>
          <w:bCs w:val="0"/>
          <w:sz w:val="24"/>
          <w:szCs w:val="24"/>
          <w:u w:val="single"/>
        </w:rPr>
      </w:pPr>
      <w:r>
        <w:rPr>
          <w:rFonts w:hint="default" w:ascii="Times New Roman" w:hAnsi="Times New Roman" w:cs="Times New Roman"/>
          <w:b w:val="0"/>
          <w:bCs w:val="0"/>
          <w:color w:val="000000"/>
          <w:sz w:val="24"/>
          <w:szCs w:val="24"/>
        </w:rPr>
        <w:t>参照《中国工程咨询协会关于工程咨询服务（境内）人工成本要素信息调查情况的通报》（中咨协政</w:t>
      </w:r>
      <w:r>
        <w:rPr>
          <w:rFonts w:hint="default" w:ascii="Times New Roman" w:hAnsi="Times New Roman" w:cs="Times New Roman"/>
          <w:b w:val="0"/>
          <w:bCs w:val="0"/>
          <w:color w:val="000000"/>
          <w:sz w:val="24"/>
          <w:szCs w:val="24"/>
        </w:rPr>
        <w:t>【2015】46</w:t>
      </w:r>
      <w:r>
        <w:rPr>
          <w:rFonts w:hint="default" w:ascii="Times New Roman" w:hAnsi="Times New Roman" w:cs="Times New Roman"/>
          <w:b w:val="0"/>
          <w:bCs w:val="0"/>
          <w:color w:val="000000"/>
          <w:sz w:val="24"/>
          <w:szCs w:val="24"/>
        </w:rPr>
        <w:t>号）、国家计委印发的《建设项目前期工作咨询收费暂行规定》（价格</w:t>
      </w:r>
      <w:r>
        <w:rPr>
          <w:rFonts w:hint="default" w:ascii="Times New Roman" w:hAnsi="Times New Roman" w:cs="Times New Roman"/>
          <w:b w:val="0"/>
          <w:bCs w:val="0"/>
          <w:color w:val="000000"/>
          <w:sz w:val="24"/>
          <w:szCs w:val="24"/>
        </w:rPr>
        <w:t>〔1999〕1283</w:t>
      </w:r>
      <w:r>
        <w:rPr>
          <w:rFonts w:hint="default" w:ascii="Times New Roman" w:hAnsi="Times New Roman" w:cs="Times New Roman"/>
          <w:b w:val="0"/>
          <w:bCs w:val="0"/>
          <w:color w:val="000000"/>
          <w:sz w:val="24"/>
          <w:szCs w:val="24"/>
        </w:rPr>
        <w:t>号），经双方协商，本项目服务费</w:t>
      </w:r>
      <w:r>
        <w:rPr>
          <w:rFonts w:hint="default" w:ascii="Times New Roman" w:hAnsi="Times New Roman" w:cs="Times New Roman"/>
          <w:b w:val="0"/>
          <w:bCs w:val="0"/>
          <w:sz w:val="24"/>
          <w:szCs w:val="24"/>
        </w:rPr>
        <w:t>（包括评审及相关费用）为</w:t>
      </w:r>
      <w:r>
        <w:rPr>
          <w:rFonts w:hint="default" w:ascii="Times New Roman" w:hAnsi="Times New Roman" w:eastAsia="宋体" w:cs="Times New Roman"/>
          <w:b w:val="0"/>
          <w:bCs w:val="0"/>
          <w:sz w:val="24"/>
          <w:szCs w:val="24"/>
          <w:u w:val="single"/>
        </w:rPr>
        <w:t>¥</w:t>
      </w:r>
      <w:r>
        <w:rPr>
          <w:rFonts w:hint="default" w:ascii="Times New Roman" w:hAnsi="Times New Roman" w:eastAsia="宋体" w:cs="Times New Roman"/>
          <w:b w:val="0"/>
          <w:bCs w:val="0"/>
          <w:sz w:val="24"/>
          <w:szCs w:val="24"/>
          <w:u w:val="single"/>
          <w:lang w:val="en-US" w:eastAsia="zh-CN"/>
        </w:rPr>
        <w:t xml:space="preserve"> </w:t>
      </w:r>
      <w:r>
        <w:rPr>
          <w:rFonts w:hint="default" w:ascii="Times New Roman" w:hAnsi="Times New Roman" w:cs="Times New Roman"/>
          <w:b w:val="0"/>
          <w:bCs w:val="0"/>
          <w:sz w:val="24"/>
          <w:szCs w:val="24"/>
          <w:u w:val="single"/>
          <w:lang w:val="en-US" w:eastAsia="zh-CN"/>
        </w:rPr>
        <w:t>30</w:t>
      </w:r>
      <w:r>
        <w:rPr>
          <w:rFonts w:hint="default" w:ascii="Times New Roman" w:hAnsi="Times New Roman" w:eastAsia="宋体" w:cs="Times New Roman"/>
          <w:b w:val="0"/>
          <w:bCs w:val="0"/>
          <w:sz w:val="24"/>
          <w:szCs w:val="24"/>
          <w:u w:val="single"/>
          <w:lang w:val="en-US" w:eastAsia="zh-CN"/>
        </w:rPr>
        <w:t>000.00</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元，大写：人民币</w:t>
      </w:r>
      <w:r>
        <w:rPr>
          <w:rFonts w:hint="default" w:ascii="Times New Roman" w:hAnsi="Times New Roman" w:cs="Times New Roman"/>
          <w:b w:val="0"/>
          <w:bCs w:val="0"/>
          <w:sz w:val="24"/>
          <w:szCs w:val="24"/>
          <w:lang w:val="en-US" w:eastAsia="zh-CN"/>
        </w:rPr>
        <w:t>叁</w:t>
      </w:r>
      <w:r>
        <w:rPr>
          <w:rFonts w:hint="default" w:ascii="Times New Roman" w:hAnsi="Times New Roman" w:cs="Times New Roman"/>
          <w:b w:val="0"/>
          <w:bCs w:val="0"/>
          <w:sz w:val="24"/>
          <w:szCs w:val="24"/>
          <w:lang w:eastAsia="zh-CN"/>
        </w:rPr>
        <w:t>万元整</w:t>
      </w:r>
      <w:r>
        <w:rPr>
          <w:rFonts w:hint="default" w:ascii="Times New Roman" w:hAnsi="Times New Roman" w:cs="Times New Roman"/>
          <w:b w:val="0"/>
          <w:bCs w:val="0"/>
          <w:sz w:val="24"/>
          <w:szCs w:val="24"/>
        </w:rPr>
        <w:t>。</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二、支付方式：</w:t>
      </w:r>
    </w:p>
    <w:p>
      <w:pPr>
        <w:spacing w:line="440"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1</w:t>
      </w:r>
      <w:r>
        <w:rPr>
          <w:rFonts w:hint="default" w:ascii="Times New Roman" w:hAnsi="Times New Roman" w:cs="Times New Roman"/>
          <w:b w:val="0"/>
          <w:bCs w:val="0"/>
          <w:sz w:val="24"/>
        </w:rPr>
        <w:t>、</w:t>
      </w:r>
      <w:r>
        <w:rPr>
          <w:rFonts w:hint="default" w:ascii="Times New Roman" w:hAnsi="Times New Roman" w:cs="Times New Roman"/>
          <w:b w:val="0"/>
          <w:bCs w:val="0"/>
          <w:sz w:val="24"/>
          <w:lang w:val="en-US" w:eastAsia="zh-CN"/>
        </w:rPr>
        <w:t>乙方向甲方提供社会稳定风险评估报告且取得相关部门批复后，</w:t>
      </w:r>
      <w:r>
        <w:rPr>
          <w:rFonts w:hint="default" w:ascii="Times New Roman" w:hAnsi="Times New Roman" w:cs="Times New Roman"/>
          <w:b w:val="0"/>
          <w:bCs w:val="0"/>
          <w:sz w:val="24"/>
        </w:rPr>
        <w:t>一次性支付全款：</w:t>
      </w:r>
      <w:r>
        <w:rPr>
          <w:rFonts w:hint="default" w:ascii="Times New Roman" w:hAnsi="Times New Roman" w:cs="Times New Roman"/>
          <w:b w:val="0"/>
          <w:bCs w:val="0"/>
          <w:sz w:val="24"/>
          <w:u w:val="single"/>
        </w:rPr>
        <w:t xml:space="preserve"> </w:t>
      </w:r>
      <w:r>
        <w:rPr>
          <w:rFonts w:hint="default" w:ascii="Times New Roman" w:hAnsi="Times New Roman" w:cs="Times New Roman"/>
          <w:b w:val="0"/>
          <w:bCs w:val="0"/>
          <w:sz w:val="24"/>
          <w:u w:val="single"/>
          <w:lang w:eastAsia="zh-CN"/>
        </w:rPr>
        <w:t>￥</w:t>
      </w:r>
      <w:r>
        <w:rPr>
          <w:rFonts w:hint="default" w:ascii="Times New Roman" w:hAnsi="Times New Roman" w:cs="Times New Roman"/>
          <w:b w:val="0"/>
          <w:bCs w:val="0"/>
          <w:sz w:val="24"/>
          <w:u w:val="single"/>
          <w:lang w:val="en-US" w:eastAsia="zh-CN"/>
        </w:rPr>
        <w:t>30000.00</w:t>
      </w:r>
      <w:r>
        <w:rPr>
          <w:rFonts w:hint="default"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sz w:val="24"/>
        </w:rPr>
        <w:t>元。</w:t>
      </w:r>
    </w:p>
    <w:p>
      <w:pPr>
        <w:spacing w:line="440" w:lineRule="exact"/>
        <w:ind w:firstLine="480" w:firstLineChars="200"/>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2</w:t>
      </w:r>
      <w:r>
        <w:rPr>
          <w:rFonts w:hint="default" w:ascii="Times New Roman" w:hAnsi="Times New Roman" w:cs="Times New Roman"/>
          <w:b w:val="0"/>
          <w:bCs w:val="0"/>
          <w:sz w:val="24"/>
        </w:rPr>
        <w:t>、</w:t>
      </w:r>
      <w:r>
        <w:rPr>
          <w:rFonts w:hint="default" w:ascii="Times New Roman" w:hAnsi="Times New Roman" w:cs="Times New Roman"/>
          <w:b w:val="0"/>
          <w:bCs w:val="0"/>
          <w:sz w:val="24"/>
          <w:lang w:val="en-US" w:eastAsia="zh-CN"/>
        </w:rPr>
        <w:t>甲方付款前</w:t>
      </w:r>
      <w:r>
        <w:rPr>
          <w:rFonts w:hint="default" w:ascii="Times New Roman" w:hAnsi="Times New Roman" w:cs="Times New Roman"/>
          <w:b w:val="0"/>
          <w:bCs w:val="0"/>
          <w:sz w:val="24"/>
        </w:rPr>
        <w:t>，</w:t>
      </w:r>
      <w:r>
        <w:rPr>
          <w:rFonts w:hint="default" w:ascii="Times New Roman" w:hAnsi="Times New Roman" w:cs="Times New Roman"/>
          <w:b w:val="0"/>
          <w:bCs w:val="0"/>
          <w:sz w:val="24"/>
          <w:lang w:val="en-US" w:eastAsia="zh-CN"/>
        </w:rPr>
        <w:t>乙方应</w:t>
      </w:r>
      <w:r>
        <w:rPr>
          <w:rFonts w:hint="default" w:ascii="Times New Roman" w:hAnsi="Times New Roman" w:cs="Times New Roman"/>
          <w:b w:val="0"/>
          <w:bCs w:val="0"/>
          <w:sz w:val="24"/>
        </w:rPr>
        <w:t>开具相应发票。</w:t>
      </w:r>
    </w:p>
    <w:p>
      <w:pPr>
        <w:spacing w:line="440" w:lineRule="exact"/>
        <w:ind w:firstLine="480"/>
        <w:rPr>
          <w:rFonts w:hint="default" w:ascii="Times New Roman" w:hAnsi="Times New Roman" w:cs="Times New Roman"/>
          <w:b w:val="0"/>
          <w:bCs w:val="0"/>
          <w:sz w:val="24"/>
        </w:rPr>
      </w:pPr>
    </w:p>
    <w:p>
      <w:pPr>
        <w:spacing w:line="440"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3</w:t>
      </w:r>
      <w:r>
        <w:rPr>
          <w:rFonts w:hint="default" w:ascii="Times New Roman" w:hAnsi="Times New Roman" w:cs="Times New Roman"/>
          <w:b w:val="0"/>
          <w:bCs w:val="0"/>
          <w:sz w:val="24"/>
          <w:lang w:eastAsia="zh-CN"/>
        </w:rPr>
        <w:t>、</w:t>
      </w:r>
      <w:r>
        <w:rPr>
          <w:rFonts w:hint="default" w:ascii="Times New Roman" w:hAnsi="Times New Roman" w:cs="Times New Roman"/>
          <w:b w:val="0"/>
          <w:bCs w:val="0"/>
          <w:sz w:val="24"/>
        </w:rPr>
        <w:t xml:space="preserve"> </w:t>
      </w:r>
      <w:r>
        <w:rPr>
          <w:rFonts w:hint="default" w:ascii="Times New Roman" w:hAnsi="Times New Roman" w:cs="Times New Roman"/>
          <w:b w:val="0"/>
          <w:bCs w:val="0"/>
          <w:sz w:val="24"/>
        </w:rPr>
        <w:t>开户行及账号：</w:t>
      </w:r>
    </w:p>
    <w:p>
      <w:pPr>
        <w:spacing w:line="440" w:lineRule="exact"/>
        <w:ind w:firstLine="480"/>
        <w:rPr>
          <w:rFonts w:hint="default" w:ascii="Times New Roman" w:hAnsi="Times New Roman" w:cs="Times New Roman"/>
          <w:b w:val="0"/>
          <w:bCs w:val="0"/>
          <w:sz w:val="32"/>
          <w:szCs w:val="32"/>
          <w:u w:val="single"/>
        </w:rPr>
      </w:pPr>
      <w:r>
        <w:rPr>
          <w:rFonts w:hint="default" w:ascii="Times New Roman" w:hAnsi="Times New Roman" w:cs="Times New Roman"/>
          <w:b w:val="0"/>
          <w:bCs w:val="0"/>
          <w:sz w:val="24"/>
        </w:rPr>
        <w:t>收款人：</w:t>
      </w:r>
    </w:p>
    <w:p>
      <w:pPr>
        <w:spacing w:line="440"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rPr>
        <w:t>开户行：</w:t>
      </w:r>
    </w:p>
    <w:p>
      <w:pPr>
        <w:spacing w:line="440" w:lineRule="exact"/>
        <w:ind w:firstLine="480"/>
        <w:rPr>
          <w:rFonts w:hint="default" w:ascii="Times New Roman" w:hAnsi="Times New Roman" w:cs="Times New Roman"/>
          <w:b w:val="0"/>
          <w:bCs w:val="0"/>
          <w:sz w:val="24"/>
        </w:rPr>
      </w:pPr>
      <w:r>
        <w:rPr>
          <w:rFonts w:hint="default" w:ascii="Times New Roman" w:hAnsi="Times New Roman" w:cs="Times New Roman"/>
          <w:b w:val="0"/>
          <w:bCs w:val="0"/>
          <w:sz w:val="24"/>
        </w:rPr>
        <w:t xml:space="preserve">账 </w:t>
      </w:r>
      <w:r>
        <w:rPr>
          <w:rFonts w:hint="default" w:ascii="Times New Roman" w:hAnsi="Times New Roman" w:cs="Times New Roman"/>
          <w:b w:val="0"/>
          <w:bCs w:val="0"/>
          <w:sz w:val="24"/>
        </w:rPr>
        <w:t xml:space="preserve"> </w:t>
      </w:r>
      <w:r>
        <w:rPr>
          <w:rFonts w:hint="default" w:ascii="Times New Roman" w:hAnsi="Times New Roman" w:cs="Times New Roman"/>
          <w:b w:val="0"/>
          <w:bCs w:val="0"/>
          <w:sz w:val="24"/>
        </w:rPr>
        <w:t>号：</w:t>
      </w:r>
    </w:p>
    <w:p>
      <w:pPr>
        <w:pStyle w:val="5"/>
        <w:rPr>
          <w:rFonts w:hint="default" w:ascii="Times New Roman" w:hAnsi="Times New Roman" w:cs="Times New Roman"/>
          <w:b w:val="0"/>
          <w:bCs w:val="0"/>
        </w:rPr>
      </w:pPr>
    </w:p>
    <w:p>
      <w:pPr>
        <w:adjustRightInd w:val="0"/>
        <w:snapToGrid w:val="0"/>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 xml:space="preserve">第五条  </w:t>
      </w:r>
      <w:r>
        <w:rPr>
          <w:rFonts w:hint="default" w:ascii="Times New Roman" w:hAnsi="Times New Roman" w:cs="Times New Roman"/>
          <w:b w:val="0"/>
          <w:bCs w:val="0"/>
          <w:sz w:val="24"/>
          <w:szCs w:val="24"/>
        </w:rPr>
        <w:t>甲方的权利和义务</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一、甲方的权利</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要求乙方在约定的时间内完成本合同约定的风险评估报告编制工作，交付成果文件。</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二、甲方的义务</w:t>
      </w:r>
    </w:p>
    <w:p>
      <w:pPr>
        <w:adjustRightInd w:val="0"/>
        <w:snapToGrid w:val="0"/>
        <w:spacing w:line="360" w:lineRule="auto"/>
        <w:ind w:firstLine="420" w:firstLineChars="175"/>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1．根据乙方工作的需要，向乙方提供相关资料：必要的文件、技术资料和基础数据；并对所提供的相关资料的可靠性、准确性和保密性负责。</w:t>
      </w:r>
    </w:p>
    <w:p>
      <w:pPr>
        <w:adjustRightInd w:val="0"/>
        <w:snapToGrid w:val="0"/>
        <w:spacing w:line="360" w:lineRule="auto"/>
        <w:ind w:left="2" w:leftChars="1" w:firstLine="417" w:firstLineChars="174"/>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2．在实施过程中，全力配合乙方做好走访调查等相关工作。</w:t>
      </w:r>
    </w:p>
    <w:p>
      <w:pPr>
        <w:adjustRightInd w:val="0"/>
        <w:snapToGrid w:val="0"/>
        <w:spacing w:line="360" w:lineRule="auto"/>
        <w:ind w:firstLine="420" w:firstLineChars="175"/>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3．按照本合同约定的时间、方式和付款金额，向乙方支付服务酬金。</w:t>
      </w:r>
    </w:p>
    <w:p>
      <w:pPr>
        <w:adjustRightInd w:val="0"/>
        <w:snapToGrid w:val="0"/>
        <w:spacing w:line="360" w:lineRule="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第六条  乙方的权利和义务</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一、乙方的权利</w:t>
      </w:r>
    </w:p>
    <w:p>
      <w:pPr>
        <w:adjustRightInd w:val="0"/>
        <w:snapToGrid w:val="0"/>
        <w:spacing w:line="360" w:lineRule="auto"/>
        <w:ind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1．要求甲方提供风险评估报告咨询服务所需的各种相关资料。</w:t>
      </w:r>
    </w:p>
    <w:p>
      <w:pPr>
        <w:adjustRightInd w:val="0"/>
        <w:snapToGrid w:val="0"/>
        <w:spacing w:line="360" w:lineRule="auto"/>
        <w:ind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2．要求甲方按照本合同约定的时间、方式、金额支付咨询服务酬金。</w:t>
      </w:r>
    </w:p>
    <w:p>
      <w:pPr>
        <w:adjustRightInd w:val="0"/>
        <w:snapToGrid w:val="0"/>
        <w:spacing w:line="360" w:lineRule="auto"/>
        <w:ind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3．要求在项目咨询实施过程中，甲方积极配合其他相关工作。</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二、乙方的义务</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1．按本合同约定向甲方提供咨询服务及其成果文件。</w:t>
      </w:r>
    </w:p>
    <w:p>
      <w:pPr>
        <w:adjustRightInd w:val="0"/>
        <w:snapToGrid w:val="0"/>
        <w:spacing w:line="360" w:lineRule="auto"/>
        <w:ind w:firstLine="480" w:firstLineChars="200"/>
        <w:outlineLvl w:val="0"/>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2．对本合同所涉及的内容及甲方提供的相关资料，严格保密。未经甲方同意，不准引用或透露给第三方。</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 乙方按照国家现行标准、规范、规程和甲方提供的资料进行该项目风险评估报告的编制，按本合同规定的时间提交编制成果资料。</w:t>
      </w:r>
    </w:p>
    <w:p>
      <w:pPr>
        <w:adjustRightInd w:val="0"/>
        <w:snapToGrid w:val="0"/>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第七条  违约责任</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任何一方违反本合同的约定，违约方应按《</w:t>
      </w:r>
      <w:r>
        <w:rPr>
          <w:rFonts w:hint="default" w:ascii="Times New Roman" w:hAnsi="Times New Roman" w:cs="Times New Roman"/>
          <w:b w:val="0"/>
          <w:bCs w:val="0"/>
          <w:sz w:val="24"/>
          <w:szCs w:val="24"/>
          <w:lang w:eastAsia="zh-CN"/>
        </w:rPr>
        <w:t>民法典》</w:t>
      </w:r>
      <w:r>
        <w:rPr>
          <w:rFonts w:hint="default" w:ascii="Times New Roman" w:hAnsi="Times New Roman" w:cs="Times New Roman"/>
          <w:b w:val="0"/>
          <w:bCs w:val="0"/>
          <w:sz w:val="24"/>
          <w:szCs w:val="24"/>
        </w:rPr>
        <w:t>，承担违约责任。</w:t>
      </w:r>
    </w:p>
    <w:p>
      <w:pPr>
        <w:adjustRightInd w:val="0"/>
        <w:snapToGrid w:val="0"/>
        <w:spacing w:line="360" w:lineRule="auto"/>
        <w:ind w:firstLine="240" w:firstLineChars="100"/>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（一）、甲方如出现下列情况，视为违约，并承担相应的违约责任：</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1．拒绝或没有按本合同约定的方式、时间向乙方支付咨询服务酬金。</w:t>
      </w:r>
    </w:p>
    <w:p>
      <w:pPr>
        <w:spacing w:line="360" w:lineRule="auto"/>
        <w:ind w:firstLine="480" w:firstLineChars="200"/>
        <w:rPr>
          <w:rFonts w:hint="default" w:ascii="Times New Roman" w:hAnsi="Times New Roman" w:cs="Times New Roman"/>
          <w:b w:val="0"/>
          <w:bCs w:val="0"/>
        </w:rPr>
      </w:pPr>
      <w:r>
        <w:rPr>
          <w:rFonts w:hint="default" w:ascii="Times New Roman" w:hAnsi="Times New Roman" w:cs="Times New Roman"/>
          <w:b w:val="0"/>
          <w:bCs w:val="0"/>
          <w:color w:val="000000"/>
          <w:sz w:val="24"/>
          <w:szCs w:val="24"/>
        </w:rPr>
        <w:t>2．合同签订后，由于甲方原因而终止合同时，甲方应向乙方支付已完成的工作量所对应的服务费用；并应另行向乙方支付合同总额度的50％作为违约金。</w:t>
      </w:r>
    </w:p>
    <w:p>
      <w:pPr>
        <w:adjustRightInd w:val="0"/>
        <w:snapToGrid w:val="0"/>
        <w:spacing w:line="360" w:lineRule="auto"/>
        <w:ind w:firstLine="240" w:firstLineChars="1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rPr>
        <w:t>（二）乙方</w:t>
      </w:r>
      <w:r>
        <w:rPr>
          <w:rFonts w:hint="default" w:ascii="Times New Roman" w:hAnsi="Times New Roman" w:cs="Times New Roman"/>
          <w:b w:val="0"/>
          <w:bCs w:val="0"/>
          <w:color w:val="000000"/>
          <w:sz w:val="24"/>
          <w:szCs w:val="24"/>
        </w:rPr>
        <w:t>如出现下列情况，视为违约，并承担相应的违约责任：</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1．未同甲方协商而</w:t>
      </w:r>
      <w:r>
        <w:rPr>
          <w:rFonts w:hint="default" w:ascii="Times New Roman" w:hAnsi="Times New Roman" w:cs="Times New Roman"/>
          <w:b w:val="0"/>
          <w:bCs w:val="0"/>
          <w:color w:val="000000"/>
          <w:sz w:val="24"/>
          <w:szCs w:val="24"/>
          <w:lang w:val="en-US" w:eastAsia="zh-CN"/>
        </w:rPr>
        <w:t>擅自</w:t>
      </w:r>
      <w:r>
        <w:rPr>
          <w:rFonts w:hint="default" w:ascii="Times New Roman" w:hAnsi="Times New Roman" w:cs="Times New Roman"/>
          <w:b w:val="0"/>
          <w:bCs w:val="0"/>
          <w:color w:val="000000"/>
          <w:sz w:val="24"/>
          <w:szCs w:val="24"/>
        </w:rPr>
        <w:t>变更或解除已签订的合同。</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2．未经甲方许可而向第三方泄漏与本合同有关的内容及本项目有关的资料和文件。</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3．未按约定的时间和要求完成约定的咨询服务。</w:t>
      </w:r>
    </w:p>
    <w:p>
      <w:pPr>
        <w:adjustRightInd w:val="0"/>
        <w:snapToGrid w:val="0"/>
        <w:spacing w:line="360" w:lineRule="auto"/>
        <w:ind w:firstLine="480" w:firstLineChars="200"/>
        <w:outlineLvl w:val="0"/>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4．如因乙方原因而终止合同，乙方应返还已收合同款项。</w:t>
      </w:r>
    </w:p>
    <w:p>
      <w:pPr>
        <w:adjustRightInd w:val="0"/>
        <w:snapToGrid w:val="0"/>
        <w:spacing w:line="360" w:lineRule="auto"/>
        <w:ind w:firstLine="360" w:firstLineChars="15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（三）其他原因</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若因不可预见原因或第三方原因造成拖延或工作内容、时间、要求等变动，由双方另行协商解决，可签订补充协议。</w:t>
      </w:r>
    </w:p>
    <w:p>
      <w:pPr>
        <w:adjustRightInd w:val="0"/>
        <w:snapToGrid w:val="0"/>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第八条  其它</w:t>
      </w:r>
    </w:p>
    <w:p>
      <w:pPr>
        <w:adjustRightInd w:val="0"/>
        <w:snapToGrid w:val="0"/>
        <w:spacing w:line="360" w:lineRule="auto"/>
        <w:ind w:left="1" w:firstLine="480" w:firstLineChars="200"/>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color w:val="000000"/>
          <w:sz w:val="24"/>
          <w:szCs w:val="24"/>
        </w:rPr>
        <w:t>如遇到国家有关政策调整，法律、法规的修改或其它不可抗力事件的发生，从而导致甲乙任意一方无法履行本合同，合同的有效期可自动延长，遗留问题由甲乙双方按本合同约定协商解决。</w:t>
      </w:r>
    </w:p>
    <w:p>
      <w:pPr>
        <w:adjustRightInd w:val="0"/>
        <w:snapToGrid w:val="0"/>
        <w:spacing w:line="360" w:lineRule="auto"/>
        <w:ind w:firstLine="480" w:firstLineChars="200"/>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rPr>
        <w:t>2、本合同一式</w:t>
      </w:r>
      <w:r>
        <w:rPr>
          <w:rFonts w:hint="default" w:ascii="Times New Roman" w:hAnsi="Times New Roman" w:cs="Times New Roman"/>
          <w:b w:val="0"/>
          <w:bCs w:val="0"/>
          <w:sz w:val="24"/>
          <w:szCs w:val="24"/>
          <w:u w:val="single"/>
          <w:lang w:val="en-US" w:eastAsia="zh-CN"/>
        </w:rPr>
        <w:t>6</w:t>
      </w:r>
      <w:r>
        <w:rPr>
          <w:rFonts w:hint="default" w:ascii="Times New Roman" w:hAnsi="Times New Roman" w:cs="Times New Roman"/>
          <w:b w:val="0"/>
          <w:bCs w:val="0"/>
          <w:sz w:val="24"/>
          <w:szCs w:val="24"/>
        </w:rPr>
        <w:t>份，甲方执</w:t>
      </w:r>
      <w:r>
        <w:rPr>
          <w:rFonts w:hint="default" w:ascii="Times New Roman" w:hAnsi="Times New Roman" w:cs="Times New Roman"/>
          <w:b w:val="0"/>
          <w:bCs w:val="0"/>
          <w:sz w:val="24"/>
          <w:szCs w:val="24"/>
          <w:u w:val="single"/>
          <w:lang w:val="en-US" w:eastAsia="zh-CN"/>
        </w:rPr>
        <w:t>3</w:t>
      </w:r>
      <w:r>
        <w:rPr>
          <w:rFonts w:hint="default" w:ascii="Times New Roman" w:hAnsi="Times New Roman" w:cs="Times New Roman"/>
          <w:b w:val="0"/>
          <w:bCs w:val="0"/>
          <w:sz w:val="24"/>
          <w:szCs w:val="24"/>
        </w:rPr>
        <w:t>份，乙方执</w:t>
      </w:r>
      <w:r>
        <w:rPr>
          <w:rFonts w:hint="default" w:ascii="Times New Roman" w:hAnsi="Times New Roman" w:cs="Times New Roman"/>
          <w:b w:val="0"/>
          <w:bCs w:val="0"/>
          <w:sz w:val="24"/>
          <w:szCs w:val="24"/>
          <w:u w:val="single"/>
          <w:lang w:val="en-US" w:eastAsia="zh-CN"/>
        </w:rPr>
        <w:t>3</w:t>
      </w:r>
      <w:r>
        <w:rPr>
          <w:rFonts w:hint="default" w:ascii="Times New Roman" w:hAnsi="Times New Roman" w:cs="Times New Roman"/>
          <w:b w:val="0"/>
          <w:bCs w:val="0"/>
          <w:sz w:val="24"/>
          <w:szCs w:val="24"/>
        </w:rPr>
        <w:t>份，具有同等法律效力</w:t>
      </w:r>
      <w:r>
        <w:rPr>
          <w:rFonts w:hint="default" w:ascii="Times New Roman" w:hAnsi="Times New Roman" w:cs="Times New Roman"/>
          <w:b w:val="0"/>
          <w:bCs w:val="0"/>
          <w:sz w:val="24"/>
          <w:szCs w:val="24"/>
          <w:lang w:val="en-US" w:eastAsia="zh-CN"/>
        </w:rPr>
        <w:t>。</w:t>
      </w:r>
    </w:p>
    <w:p>
      <w:pPr>
        <w:adjustRightInd w:val="0"/>
        <w:snapToGrid w:val="0"/>
        <w:spacing w:line="360" w:lineRule="auto"/>
        <w:ind w:firstLine="480" w:firstLineChars="20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3、本合同履行过程中如发生争议，由双方友好协商解决；协商不成的，任何一方均可向甲方所在地人民法院起诉解决。</w:t>
      </w:r>
    </w:p>
    <w:p>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第九条  本合同自</w:t>
      </w:r>
      <w:r>
        <w:rPr>
          <w:rFonts w:hint="default" w:ascii="Times New Roman" w:hAnsi="Times New Roman" w:cs="Times New Roman"/>
          <w:b w:val="0"/>
          <w:bCs w:val="0"/>
          <w:sz w:val="24"/>
          <w:szCs w:val="24"/>
          <w:lang w:eastAsia="zh-CN"/>
        </w:rPr>
        <w:t>双方</w:t>
      </w:r>
      <w:r>
        <w:rPr>
          <w:rFonts w:hint="default" w:ascii="Times New Roman" w:hAnsi="Times New Roman" w:cs="Times New Roman"/>
          <w:b w:val="0"/>
          <w:bCs w:val="0"/>
          <w:sz w:val="24"/>
          <w:szCs w:val="24"/>
        </w:rPr>
        <w:t>签</w:t>
      </w:r>
      <w:r>
        <w:rPr>
          <w:rFonts w:hint="default" w:ascii="Times New Roman" w:hAnsi="Times New Roman" w:cs="Times New Roman"/>
          <w:b w:val="0"/>
          <w:bCs w:val="0"/>
          <w:sz w:val="24"/>
          <w:szCs w:val="24"/>
          <w:lang w:eastAsia="zh-CN"/>
        </w:rPr>
        <w:t>字盖章后生效</w:t>
      </w:r>
      <w:r>
        <w:rPr>
          <w:rFonts w:hint="default" w:ascii="Times New Roman" w:hAnsi="Times New Roman" w:cs="Times New Roman"/>
          <w:b w:val="0"/>
          <w:bCs w:val="0"/>
          <w:sz w:val="24"/>
          <w:szCs w:val="24"/>
        </w:rPr>
        <w:t>。</w:t>
      </w:r>
    </w:p>
    <w:p>
      <w:pPr>
        <w:pStyle w:val="2"/>
        <w:rPr>
          <w:rFonts w:hint="default" w:ascii="Times New Roman" w:hAnsi="Times New Roman" w:cs="Times New Roman"/>
          <w:b w:val="0"/>
          <w:bCs w:val="0"/>
          <w:lang w:eastAsia="zh-CN"/>
        </w:rPr>
      </w:pPr>
    </w:p>
    <w:p>
      <w:pPr>
        <w:widowControl/>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甲方：</w:t>
      </w:r>
      <w:r>
        <w:rPr>
          <w:rFonts w:hint="default" w:ascii="Times New Roman" w:hAnsi="Times New Roman" w:cs="Times New Roman"/>
          <w:b w:val="0"/>
          <w:bCs w:val="0"/>
          <w:sz w:val="24"/>
          <w:szCs w:val="24"/>
          <w:lang w:val="en-US" w:eastAsia="zh-CN"/>
        </w:rPr>
        <w:t xml:space="preserve">遂宁天一投资集团有限公司 </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 xml:space="preserve">乙方：     </w:t>
      </w:r>
      <w:r>
        <w:rPr>
          <w:rFonts w:hint="default" w:ascii="Times New Roman" w:hAnsi="Times New Roman" w:cs="Times New Roman"/>
          <w:b w:val="0"/>
          <w:bCs w:val="0"/>
          <w:sz w:val="24"/>
          <w:szCs w:val="24"/>
        </w:rPr>
        <w:t xml:space="preserve">           </w:t>
      </w:r>
    </w:p>
    <w:p>
      <w:pPr>
        <w:spacing w:before="312" w:beforeLines="100" w:line="480" w:lineRule="exact"/>
        <w:rPr>
          <w:rFonts w:hint="default" w:ascii="Times New Roman" w:hAnsi="Times New Roman" w:cs="Times New Roman"/>
          <w:b w:val="0"/>
          <w:bCs w:val="0"/>
          <w:sz w:val="24"/>
        </w:rPr>
      </w:pPr>
      <w:r>
        <w:rPr>
          <w:rFonts w:hint="default" w:ascii="Times New Roman" w:hAnsi="Times New Roman" w:cs="Times New Roman"/>
          <w:b w:val="0"/>
          <w:bCs w:val="0"/>
          <w:sz w:val="24"/>
        </w:rPr>
        <w:t xml:space="preserve">法人代表：                       </w:t>
      </w:r>
      <w:r>
        <w:rPr>
          <w:rFonts w:hint="default" w:ascii="Times New Roman" w:hAnsi="Times New Roman" w:cs="Times New Roman"/>
          <w:b w:val="0"/>
          <w:bCs w:val="0"/>
          <w:sz w:val="24"/>
          <w:lang w:val="en-US" w:eastAsia="zh-CN"/>
        </w:rPr>
        <w:t xml:space="preserve"> </w:t>
      </w:r>
      <w:r>
        <w:rPr>
          <w:rFonts w:hint="default" w:ascii="Times New Roman" w:hAnsi="Times New Roman" w:cs="Times New Roman"/>
          <w:b w:val="0"/>
          <w:bCs w:val="0"/>
          <w:sz w:val="24"/>
        </w:rPr>
        <w:t xml:space="preserve">法人代表： </w:t>
      </w:r>
    </w:p>
    <w:p>
      <w:pPr>
        <w:spacing w:before="312" w:beforeLines="100" w:line="480" w:lineRule="exact"/>
        <w:rPr>
          <w:rFonts w:hint="default" w:ascii="Times New Roman" w:hAnsi="Times New Roman" w:cs="Times New Roman"/>
          <w:b w:val="0"/>
          <w:bCs w:val="0"/>
          <w:sz w:val="24"/>
        </w:rPr>
      </w:pPr>
      <w:r>
        <w:rPr>
          <w:rFonts w:hint="default" w:ascii="Times New Roman" w:hAnsi="Times New Roman" w:cs="Times New Roman"/>
          <w:b w:val="0"/>
          <w:bCs w:val="0"/>
          <w:sz w:val="24"/>
        </w:rPr>
        <w:t xml:space="preserve">委托代理人：                     </w:t>
      </w:r>
      <w:r>
        <w:rPr>
          <w:rFonts w:hint="default" w:ascii="Times New Roman" w:hAnsi="Times New Roman" w:cs="Times New Roman"/>
          <w:b w:val="0"/>
          <w:bCs w:val="0"/>
          <w:sz w:val="24"/>
          <w:lang w:val="en-US" w:eastAsia="zh-CN"/>
        </w:rPr>
        <w:t xml:space="preserve"> </w:t>
      </w:r>
      <w:r>
        <w:rPr>
          <w:rFonts w:hint="default" w:ascii="Times New Roman" w:hAnsi="Times New Roman" w:cs="Times New Roman"/>
          <w:b w:val="0"/>
          <w:bCs w:val="0"/>
          <w:sz w:val="24"/>
        </w:rPr>
        <w:t xml:space="preserve">委托代理人：                                    </w:t>
      </w:r>
    </w:p>
    <w:p>
      <w:pPr>
        <w:spacing w:before="312" w:beforeLines="100" w:line="480" w:lineRule="exact"/>
        <w:rPr>
          <w:rFonts w:hint="default" w:ascii="Times New Roman" w:hAnsi="Times New Roman" w:cs="Times New Roman"/>
          <w:b w:val="0"/>
          <w:bCs w:val="0"/>
          <w:sz w:val="24"/>
        </w:rPr>
      </w:pPr>
      <w:r>
        <w:rPr>
          <w:rFonts w:hint="default" w:ascii="Times New Roman" w:hAnsi="Times New Roman" w:cs="Times New Roman"/>
          <w:b w:val="0"/>
          <w:bCs w:val="0"/>
          <w:sz w:val="24"/>
        </w:rPr>
        <w:t xml:space="preserve">联系电话：         </w:t>
      </w:r>
      <w:r>
        <w:rPr>
          <w:rFonts w:hint="default" w:ascii="Times New Roman" w:hAnsi="Times New Roman" w:cs="Times New Roman"/>
          <w:b w:val="0"/>
          <w:bCs w:val="0"/>
          <w:sz w:val="24"/>
        </w:rPr>
        <w:tab/>
      </w:r>
      <w:r>
        <w:rPr>
          <w:rFonts w:hint="default" w:ascii="Times New Roman" w:hAnsi="Times New Roman" w:cs="Times New Roman"/>
          <w:b w:val="0"/>
          <w:bCs w:val="0"/>
          <w:sz w:val="24"/>
        </w:rPr>
        <w:tab/>
      </w:r>
      <w:r>
        <w:rPr>
          <w:rFonts w:hint="default" w:ascii="Times New Roman" w:hAnsi="Times New Roman" w:cs="Times New Roman"/>
          <w:b w:val="0"/>
          <w:bCs w:val="0"/>
          <w:sz w:val="24"/>
        </w:rPr>
        <w:tab/>
      </w:r>
      <w:r>
        <w:rPr>
          <w:rFonts w:hint="default" w:ascii="Times New Roman" w:hAnsi="Times New Roman" w:cs="Times New Roman"/>
          <w:b w:val="0"/>
          <w:bCs w:val="0"/>
          <w:sz w:val="24"/>
        </w:rPr>
        <w:tab/>
      </w:r>
      <w:r>
        <w:rPr>
          <w:rFonts w:hint="default" w:ascii="Times New Roman" w:hAnsi="Times New Roman" w:cs="Times New Roman"/>
          <w:b w:val="0"/>
          <w:bCs w:val="0"/>
          <w:sz w:val="24"/>
        </w:rPr>
        <w:t xml:space="preserve">   联系电话：</w:t>
      </w:r>
    </w:p>
    <w:p>
      <w:pPr>
        <w:spacing w:before="312" w:beforeLines="100" w:line="480" w:lineRule="exact"/>
        <w:ind w:firstLine="5040" w:firstLineChars="2100"/>
        <w:rPr>
          <w:rFonts w:hint="default" w:ascii="Times New Roman" w:hAnsi="Times New Roman" w:eastAsia="仿宋" w:cs="Times New Roman"/>
          <w:b w:val="0"/>
          <w:bCs w:val="0"/>
          <w:color w:val="auto"/>
          <w:sz w:val="44"/>
          <w:szCs w:val="44"/>
          <w:highlight w:val="none"/>
        </w:rPr>
      </w:pPr>
      <w:r>
        <w:rPr>
          <w:rFonts w:hint="default" w:ascii="Times New Roman" w:hAnsi="Times New Roman" w:cs="Times New Roman"/>
          <w:b w:val="0"/>
          <w:bCs w:val="0"/>
          <w:sz w:val="24"/>
        </w:rPr>
        <w:t>签订时间：</w:t>
      </w:r>
      <w:r>
        <w:rPr>
          <w:rFonts w:hint="default" w:ascii="Times New Roman" w:hAnsi="Times New Roman" w:cs="Times New Roman"/>
          <w:b w:val="0"/>
          <w:bCs w:val="0"/>
          <w:color w:val="000000"/>
          <w:sz w:val="24"/>
          <w:lang w:val="en-US" w:eastAsia="zh-CN"/>
        </w:rPr>
        <w:t>2022</w:t>
      </w:r>
      <w:r>
        <w:rPr>
          <w:rFonts w:hint="default" w:ascii="Times New Roman" w:hAnsi="Times New Roman" w:cs="Times New Roman"/>
          <w:b w:val="0"/>
          <w:bCs w:val="0"/>
          <w:color w:val="000000"/>
          <w:sz w:val="24"/>
        </w:rPr>
        <w:t>年</w:t>
      </w:r>
      <w:r>
        <w:rPr>
          <w:rFonts w:hint="default" w:ascii="Times New Roman" w:hAnsi="Times New Roman" w:cs="Times New Roman"/>
          <w:b w:val="0"/>
          <w:bCs w:val="0"/>
          <w:color w:val="000000"/>
          <w:sz w:val="24"/>
          <w:lang w:val="en-US" w:eastAsia="zh-CN"/>
        </w:rPr>
        <w:t xml:space="preserve">   </w:t>
      </w:r>
      <w:r>
        <w:rPr>
          <w:rFonts w:hint="default" w:ascii="Times New Roman" w:hAnsi="Times New Roman" w:cs="Times New Roman"/>
          <w:b w:val="0"/>
          <w:bCs w:val="0"/>
          <w:color w:val="000000"/>
          <w:sz w:val="24"/>
        </w:rPr>
        <w:t>月</w:t>
      </w:r>
      <w:r>
        <w:rPr>
          <w:rFonts w:hint="default" w:ascii="Times New Roman" w:hAnsi="Times New Roman" w:cs="Times New Roman"/>
          <w:b w:val="0"/>
          <w:bCs w:val="0"/>
          <w:color w:val="000000"/>
          <w:sz w:val="24"/>
          <w:lang w:val="en-US" w:eastAsia="zh-CN"/>
        </w:rPr>
        <w:t xml:space="preserve">   </w:t>
      </w:r>
      <w:r>
        <w:rPr>
          <w:rFonts w:hint="default" w:ascii="Times New Roman" w:hAnsi="Times New Roman" w:cs="Times New Roman"/>
          <w:b w:val="0"/>
          <w:bCs w:val="0"/>
          <w:color w:val="000000"/>
          <w:sz w:val="24"/>
        </w:rPr>
        <w:t xml:space="preserve"> 日</w:t>
      </w:r>
      <w:bookmarkEnd w:id="7"/>
    </w:p>
    <w:p>
      <w:pPr>
        <w:numPr>
          <w:ilvl w:val="0"/>
          <w:numId w:val="0"/>
        </w:numPr>
        <w:spacing w:line="360" w:lineRule="auto"/>
        <w:jc w:val="center"/>
        <w:rPr>
          <w:rFonts w:hint="default" w:ascii="Times New Roman" w:hAnsi="Times New Roman" w:eastAsia="仿宋" w:cs="Times New Roman"/>
          <w:b w:val="0"/>
          <w:bCs w:val="0"/>
          <w:color w:val="auto"/>
          <w:sz w:val="44"/>
          <w:szCs w:val="44"/>
          <w:highlight w:val="none"/>
        </w:rPr>
      </w:pPr>
    </w:p>
    <w:p>
      <w:pPr>
        <w:rPr>
          <w:rFonts w:hint="default" w:ascii="Times New Roman" w:hAnsi="Times New Roman" w:cs="Times New Roman"/>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350F0"/>
    <w:multiLevelType w:val="singleLevel"/>
    <w:tmpl w:val="979350F0"/>
    <w:lvl w:ilvl="0" w:tentative="0">
      <w:start w:val="1"/>
      <w:numFmt w:val="decimal"/>
      <w:suff w:val="nothing"/>
      <w:lvlText w:val="%1）"/>
      <w:lvlJc w:val="left"/>
    </w:lvl>
  </w:abstractNum>
  <w:abstractNum w:abstractNumId="1">
    <w:nsid w:val="B34A3E88"/>
    <w:multiLevelType w:val="singleLevel"/>
    <w:tmpl w:val="B34A3E88"/>
    <w:lvl w:ilvl="0" w:tentative="0">
      <w:start w:val="3"/>
      <w:numFmt w:val="decimal"/>
      <w:suff w:val="nothing"/>
      <w:lvlText w:val="%1、"/>
      <w:lvlJc w:val="left"/>
    </w:lvl>
  </w:abstractNum>
  <w:abstractNum w:abstractNumId="2">
    <w:nsid w:val="2AC36F7D"/>
    <w:multiLevelType w:val="singleLevel"/>
    <w:tmpl w:val="2AC36F7D"/>
    <w:lvl w:ilvl="0" w:tentative="0">
      <w:start w:val="1"/>
      <w:numFmt w:val="decimal"/>
      <w:suff w:val="nothing"/>
      <w:lvlText w:val="%1、"/>
      <w:lvlJc w:val="left"/>
      <w:pPr>
        <w:ind w:left="76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ZDNkMzM4OTU3ZGNhN2E1OTE4M2Y1MmNhNDQ2ODEifQ=="/>
  </w:docVars>
  <w:rsids>
    <w:rsidRoot w:val="00000000"/>
    <w:rsid w:val="036A1CD3"/>
    <w:rsid w:val="0BAF72BC"/>
    <w:rsid w:val="47482BBC"/>
    <w:rsid w:val="484C255F"/>
    <w:rsid w:val="48963BF8"/>
    <w:rsid w:val="491D4051"/>
    <w:rsid w:val="52F35E85"/>
    <w:rsid w:val="57F22E50"/>
    <w:rsid w:val="594F0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5">
    <w:name w:val="Body Text"/>
    <w:basedOn w:val="1"/>
    <w:qFormat/>
    <w:uiPriority w:val="0"/>
    <w:pPr>
      <w:widowControl/>
      <w:spacing w:line="240" w:lineRule="atLeast"/>
      <w:jc w:val="left"/>
    </w:pPr>
    <w:rPr>
      <w:rFonts w:ascii="??_GB2312" w:hAnsi="Arial" w:eastAsia="Times New Roman" w:cs="??_GB2312"/>
      <w:kern w:val="0"/>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basedOn w:val="1"/>
    <w:qFormat/>
    <w:uiPriority w:val="0"/>
    <w:pPr>
      <w:autoSpaceDE w:val="0"/>
      <w:autoSpaceDN w:val="0"/>
      <w:adjustRightInd w:val="0"/>
      <w:jc w:val="left"/>
    </w:pPr>
    <w:rPr>
      <w:rFonts w:ascii="宋体"/>
      <w:color w:val="000000"/>
      <w:kern w:val="0"/>
      <w:sz w:val="24"/>
    </w:rPr>
  </w:style>
  <w:style w:type="paragraph" w:styleId="11">
    <w:name w:val="List Paragraph"/>
    <w:basedOn w:val="1"/>
    <w:qFormat/>
    <w:uiPriority w:val="34"/>
    <w:pPr>
      <w:ind w:firstLine="420" w:firstLineChars="200"/>
    </w:pPr>
  </w:style>
  <w:style w:type="paragraph" w:customStyle="1" w:styleId="12">
    <w:name w:val="Normal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4544</Words>
  <Characters>4816</Characters>
  <Lines>0</Lines>
  <Paragraphs>0</Paragraphs>
  <TotalTime>22</TotalTime>
  <ScaleCrop>false</ScaleCrop>
  <LinksUpToDate>false</LinksUpToDate>
  <CharactersWithSpaces>5383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2021-07-02T01:50:00Z</dcterms:created>
  <dc:creator>Administrator</dc:creator>
  <cp:lastModifiedBy>HUAWEI</cp:lastModifiedBy>
  <dcterms:modified xsi:type="dcterms:W3CDTF">2022-04-28T01:17:40Z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D8399BB2D88E49DBA2DDB985245B866A</vt:lpwstr>
  </property>
</Properties>
</file>