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招聘专业技术人员岗位需求表</w:t>
      </w:r>
    </w:p>
    <w:bookmarkEnd w:id="0"/>
    <w:tbl>
      <w:tblPr>
        <w:tblStyle w:val="4"/>
        <w:tblW w:w="14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27"/>
        <w:gridCol w:w="628"/>
        <w:gridCol w:w="2910"/>
        <w:gridCol w:w="1185"/>
        <w:gridCol w:w="1455"/>
        <w:gridCol w:w="2205"/>
        <w:gridCol w:w="4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用人单位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招聘岗位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</w:rPr>
              <w:t>工作内容</w:t>
            </w:r>
          </w:p>
        </w:tc>
        <w:tc>
          <w:tcPr>
            <w:tcW w:w="8994" w:type="dxa"/>
            <w:gridSpan w:val="4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8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7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学历要求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年龄要求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专业要求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四川天盈实业有限责任公司</w:t>
            </w:r>
          </w:p>
        </w:tc>
        <w:tc>
          <w:tcPr>
            <w:tcW w:w="1227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现场代表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（岗位代码01）</w:t>
            </w:r>
          </w:p>
        </w:tc>
        <w:tc>
          <w:tcPr>
            <w:tcW w:w="628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29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负责工程项目施工全过程的报规报建等手续并取得相应成果文件；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cr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制定和分解项目总体计划和施工进度计划，确保工程按期完成；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cr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负责工程项目组织协调工作，确保顺利进行，对施工过程中的质量、安全、进度、成本进行全过程管理；4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负责协助完成项目中期计量计价及审计结算工作；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cr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负责组织阶段性检查验收及竣工验收等工作。</w:t>
            </w:r>
          </w:p>
        </w:tc>
        <w:tc>
          <w:tcPr>
            <w:tcW w:w="11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以上</w:t>
            </w:r>
          </w:p>
        </w:tc>
        <w:tc>
          <w:tcPr>
            <w:tcW w:w="145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35周岁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1987年2月2日及以后出生）</w:t>
            </w:r>
          </w:p>
        </w:tc>
        <w:tc>
          <w:tcPr>
            <w:tcW w:w="220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土木类、水利类、测绘类、建筑类、工业工程类、管理科学与工程类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土木类、水利类、测绘类、管理科学与工程类、建筑类</w:t>
            </w:r>
          </w:p>
        </w:tc>
        <w:tc>
          <w:tcPr>
            <w:tcW w:w="4149" w:type="dxa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熟悉项目建设程序，能独立完成工程建设相关手续的办理，熟练掌握国家法律法规、标准以及现场施工技术要点；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具有较强的沟通和协调能力以及扎实的专业技术能力；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能熟悉使用办公软件、工程方面绘图软件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（获得二级建造师及以上资格证书，且有相关工作经验的学历可放宽至大专；建造师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资格证书专业为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建筑工程、市政工程、公路工程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获得中级建筑经济管理工程师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的优先）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四川天盈实业有限责任公司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运营管理员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（岗位代码02）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负责污水处理厂的运营管理、掌握运行状况，优化生产运行，降低运成本；营日常工作；2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负责对运营数据分析,能制作数据收集报表,具有对运营数据资料的整理、分类、汇总；3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及时发现存在异常现象和问题并给予技术支持、现场指导、检查监督；做好生产技术人员的培训工作，提高运营水平。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40周岁及以下（1982年2月2日及以后出生）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能源动力类、环境科学与工程类、土木类、水利类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环境科学与工程类、土木类、水利类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熟练运用办公软件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有污水处理厂运营工作经验者的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四川天盈实业有限责任公司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工程技术员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（岗位代码03）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1.工程项目招标、概预算、项目包装相关工作；2.制定和分解项目总体进度计划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3.对接沟通财评相关工作，处理财评过程中存在的问题。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40周岁及以下（1982年2月2日及以后出生）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土木类、水利类、测绘类、建筑类、工业工程类、管理科学与工程类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土木类、水利类、测绘类、管理科学与工程类、建筑类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1.熟练运用办公软件，善于沟通交流；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2.踏实稳重，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责任心强，能吃苦耐劳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获得二级造价工程师及以上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证书，且有相关工作经验的学历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四川天盈实业有限责任公司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过控审计员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（岗位代码04）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1.审核进度款、变更签证、竣工结算等；2.负责建设项目全过程监督。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40周岁及以下（1982年2月2日及以后出生）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工程造价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土木类、水利类、测绘类、管理科学与工程类、建筑类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1.熟练使用办公软件、工程方面绘图、计量计价等软件；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2.熟悉项目结算审核程序，能独立完成建设项目结算审核，熟练掌握国家法律法规、标准等；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3.具有较强的沟通协调能力以及扎实的专业技术能力。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获得二级造价工程师及以上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证书，且有相关工作经验的学历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遂宁天擎工程项目管理有限公司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测量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（岗位代码05）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地形图测绘、市政工程测绘、土石方测绘、道桥测绘等工程测量；2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房产测量、界线测绘、地籍测量等不动产测量；3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无人机航测及地理信息数据服务；4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土地报征测量、卫片执法测量；5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园区各部门测绘技术服务；6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智慧城市场、数字园区测绘数据服务。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 测绘类、建筑类、工业工程类、管理科学与工程类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土木类、水利类、测绘类、管理科学与工程类、测绘科学与技术类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能熟练运用GPS、全站仪等测绘仪器，能熟练运用南方CASS软件、房产测绘软件、EPS、Arcgis等测绘软件独立完成测量项目任务；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熟悉航空摄影像测量流程，能运用无人机进行航空测量优先考虑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3.获得初级测绘工程师及以上职称证书，且有相关工作经验。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（获得中级测绘工程师及以上资质证书的学历可放宽至大专）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exact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遂宁盈康建筑工程有限公司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工程管理员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（岗位代码06）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负责工程项目施工全过程的报规、报建等手续并取得相应成果文件；2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制定和分解项目总体计划和施工进度计划，确保工程按期完成；3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负责工程项目组织协调工作，确保顺利进行，对施工过程中的质量、安全、进度、成本进行全过程管理；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cr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负责协助完成项目中期计量计价及审计结算工作；5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负责组织阶段性检查验收及竣工验收等工作。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35周岁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1987年2月2日及以后出生）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土木类、水利类、测绘类、建筑类、工业工程类、管理科学与工程类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土木类、水利类、测绘类、管理科学与工程类、建筑类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熟悉项目建设程序，能独立完成工程建设相关手续的办理，熟练掌握国家法律法规、标准以及现场施工技术要点；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具有较强的沟通和协调能力以及扎实的专业技术能力；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能熟悉使用办公软件、工程方面绘图软件；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熟悉工程建设基本程序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（获得二级建造师及以上资格证书，且有相关工作经验的学历可放宽至大专；建造师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资格证书专业为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建筑工程、市政工程、公路工程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获得中级建筑经济管理工程师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的优先）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  <w:jc w:val="center"/>
        </w:trPr>
        <w:tc>
          <w:tcPr>
            <w:tcW w:w="58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工程造价员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（岗位代码07）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编制各工程的材料总计划；2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负责编制工程的施工图预、结算及工料分析；3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编审工程分包、劳务层的结算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协助财务进行成本核算；5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根据现场计划变更和签证及时调整预算；6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参与投标文件、标书编制和合同评审。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工程造价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土木类、水利类、  测绘类、管理科学与工程类、建筑类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熟悉招投标、设备采购等流程和法律规范；熟悉工程计价依据及相关规定；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熟练使用计价软件和日常办公软件；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具备独立完成建设项目工程预算编制及竣工结算审核的能力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获得二级造价工程师及以上资格证书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有相关工作经验的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exac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遂宁蔓藤园艺有限公司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绿化养护员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（岗位代码08）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负责现场绿化施工等相关工作，对劳动力、村料、机械进行管理；2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负责苗木点位放线、合理高效安排现场施工相关工作；3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负责计算绿化工程量，进行材料采购申请填报；4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对各项绿化工作检查，发现相关问题并提出建议方案。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大专及以上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1982年2月2日及以后出生）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大  专：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建筑类、林学类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本  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建筑类、林学类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建筑类、林学类</w:t>
            </w:r>
          </w:p>
        </w:tc>
        <w:tc>
          <w:tcPr>
            <w:tcW w:w="414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具有园林绿化管理工作经验者优先。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6B4194C"/>
    <w:rsid w:val="66B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2023-01-11T07:59:00Z</dcterms:created>
  <dc:creator>shal</dc:creator>
  <cp:lastModifiedBy>shal</cp:lastModifiedBy>
  <dcterms:modified xsi:type="dcterms:W3CDTF">2023-01-11T07:59:38Z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DEE3B03521E749E9851B95D81778EC49</vt:lpwstr>
  </property>
</Properties>
</file>