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遂宁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高新区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年“三公”经费预算汇总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情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高新区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各部门使用财政拨款安排“三公”经费预算总额为27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5万元，其中:因公出国(境)经费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公务接待费58.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公务用车购置及运行维护费213万元(其中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公务用车购置经费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万元，公务用车运行维护费213万元)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高新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区各部门严格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中央关于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各级政府必须真正过紧日子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的要求，厉行勤俭节约，从严控制“三公”经费。同时，为深入贯彻落实党中央、国务院和省委、市委的各项决策部署，全面融入成渝地区双城经济圈建设，加快建设成渝发展主轴绿色经济强市，2020年全面压缩 “三公”经费。</w:t>
      </w:r>
    </w:p>
    <w:tbl>
      <w:tblPr>
        <w:tblStyle w:val="4"/>
        <w:tblpPr w:leftFromText="180" w:rightFromText="180" w:vertAnchor="text" w:horzAnchor="page" w:tblpX="1681" w:tblpY="1275"/>
        <w:tblOverlap w:val="never"/>
        <w:tblW w:w="92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540"/>
        <w:gridCol w:w="1540"/>
        <w:gridCol w:w="1540"/>
        <w:gridCol w:w="1540"/>
        <w:gridCol w:w="15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24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当年财政拨款预算安排（万元）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合计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因公出国（境）费用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公务用车购置及运行费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公务接待费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小计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公务用车购置费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公务用车运行费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27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213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58.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65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sectPr>
      <w:pgSz w:w="11906" w:h="16838"/>
      <w:pgMar w:top="2154" w:right="1474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jNjdjNjc4OGI0ZjMzNDFlZTZhYjI3ZDA2ZjZlODUifQ=="/>
  </w:docVars>
  <w:rsids>
    <w:rsidRoot w:val="00C91AC2"/>
    <w:rsid w:val="000712B2"/>
    <w:rsid w:val="001B587A"/>
    <w:rsid w:val="002A641E"/>
    <w:rsid w:val="0038400F"/>
    <w:rsid w:val="00655AC8"/>
    <w:rsid w:val="0079650E"/>
    <w:rsid w:val="008E5855"/>
    <w:rsid w:val="00A12EAB"/>
    <w:rsid w:val="00B91E2B"/>
    <w:rsid w:val="00C91AC2"/>
    <w:rsid w:val="00D1768A"/>
    <w:rsid w:val="00F01C4D"/>
    <w:rsid w:val="016652D3"/>
    <w:rsid w:val="0B137C13"/>
    <w:rsid w:val="14976B62"/>
    <w:rsid w:val="18837097"/>
    <w:rsid w:val="1BA017F1"/>
    <w:rsid w:val="357C6B0D"/>
    <w:rsid w:val="35C70350"/>
    <w:rsid w:val="47B7744F"/>
    <w:rsid w:val="50231193"/>
    <w:rsid w:val="574B32D7"/>
    <w:rsid w:val="60582C2B"/>
    <w:rsid w:val="6A322F49"/>
    <w:rsid w:val="77740619"/>
    <w:rsid w:val="D6FDD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315</Words>
  <Characters>351</Characters>
  <Lines>3</Lines>
  <Paragraphs>1</Paragraphs>
  <TotalTime>2</TotalTime>
  <ScaleCrop>false</ScaleCrop>
  <LinksUpToDate>false</LinksUpToDate>
  <CharactersWithSpaces>355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2020-06-11T10:39:00Z</dcterms:created>
  <dc:creator>微软用户</dc:creator>
  <cp:lastModifiedBy>普雅</cp:lastModifiedBy>
  <cp:lastPrinted>2020-06-13T20:02:00Z</cp:lastPrinted>
  <dcterms:modified xsi:type="dcterms:W3CDTF">2022-09-14T07:25:45Z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776C85C6E80048BBA51E7B27C1FD76BC</vt:lpwstr>
  </property>
</Properties>
</file>