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21" w:rsidRPr="00816E21" w:rsidRDefault="00816E21" w:rsidP="00EB2825">
      <w:pPr>
        <w:adjustRightInd w:val="0"/>
        <w:snapToGrid w:val="0"/>
        <w:spacing w:line="640" w:lineRule="exact"/>
        <w:ind w:left="880" w:hangingChars="200" w:hanging="880"/>
        <w:jc w:val="left"/>
        <w:rPr>
          <w:rFonts w:ascii="方正小标宋简体" w:eastAsia="方正小标宋简体" w:hAnsi="仿宋" w:cs="Tahoma"/>
          <w:color w:val="000000"/>
          <w:kern w:val="0"/>
          <w:sz w:val="44"/>
          <w:szCs w:val="44"/>
        </w:rPr>
      </w:pPr>
      <w:r w:rsidRPr="00816E21">
        <w:rPr>
          <w:rFonts w:ascii="方正小标宋简体" w:eastAsia="方正小标宋简体" w:hint="eastAsia"/>
          <w:color w:val="000000"/>
          <w:sz w:val="44"/>
          <w:szCs w:val="44"/>
        </w:rPr>
        <w:t>2021</w:t>
      </w:r>
      <w:r w:rsidRPr="00816E21">
        <w:rPr>
          <w:rFonts w:ascii="方正小标宋简体" w:eastAsia="方正小标宋简体" w:hAnsi="仿宋" w:cs="Tahoma" w:hint="eastAsia"/>
          <w:color w:val="000000"/>
          <w:sz w:val="44"/>
          <w:szCs w:val="44"/>
        </w:rPr>
        <w:t>年上半年遂宁高新区</w:t>
      </w:r>
      <w:r w:rsidRPr="00816E21">
        <w:rPr>
          <w:rFonts w:ascii="方正小标宋简体" w:eastAsia="方正小标宋简体" w:hAnsi="仿宋" w:cs="Tahoma" w:hint="eastAsia"/>
          <w:color w:val="000000"/>
          <w:kern w:val="0"/>
          <w:sz w:val="44"/>
          <w:szCs w:val="44"/>
        </w:rPr>
        <w:t>卫生事业单位公开考核招聘面试期间疫情防控注意事项</w:t>
      </w:r>
    </w:p>
    <w:p w:rsidR="005112D6" w:rsidRDefault="00B663AA">
      <w:pPr>
        <w:adjustRightInd w:val="0"/>
        <w:snapToGrid w:val="0"/>
        <w:spacing w:beforeLines="100" w:before="435"/>
        <w:ind w:firstLineChars="200" w:firstLine="640"/>
        <w:rPr>
          <w:szCs w:val="32"/>
        </w:rPr>
      </w:pPr>
      <w:r>
        <w:rPr>
          <w:szCs w:val="32"/>
        </w:rPr>
        <w:t>为深入贯彻落实新冠肺炎疫情防控有关要求，全力确保每一位考生安全健康，现就面试期间疫情防控注意事项公告如下：</w:t>
      </w:r>
    </w:p>
    <w:p w:rsidR="005112D6" w:rsidRDefault="00B663AA">
      <w:pPr>
        <w:adjustRightInd w:val="0"/>
        <w:snapToGrid w:val="0"/>
        <w:ind w:firstLineChars="200" w:firstLine="640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请广大考生近期注意做好自我健康管理，通过微信小程序</w:t>
      </w:r>
      <w:r>
        <w:rPr>
          <w:szCs w:val="32"/>
        </w:rPr>
        <w:t>“</w:t>
      </w:r>
      <w:r>
        <w:rPr>
          <w:szCs w:val="32"/>
        </w:rPr>
        <w:t>四川天府健康通</w:t>
      </w:r>
      <w:r>
        <w:rPr>
          <w:szCs w:val="32"/>
        </w:rPr>
        <w:t>”</w:t>
      </w:r>
      <w:r>
        <w:rPr>
          <w:szCs w:val="32"/>
        </w:rPr>
        <w:t>申领本人防疫健康码，并持续关注健康码状态。</w:t>
      </w:r>
    </w:p>
    <w:p w:rsidR="005112D6" w:rsidRDefault="00B663AA">
      <w:pPr>
        <w:adjustRightInd w:val="0"/>
        <w:snapToGrid w:val="0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考试当天，考生赴考点之前，可自行测量体温，若体温超过</w:t>
      </w:r>
      <w:r>
        <w:rPr>
          <w:szCs w:val="32"/>
        </w:rPr>
        <w:t>37.3℃</w:t>
      </w:r>
      <w:r>
        <w:rPr>
          <w:szCs w:val="32"/>
        </w:rPr>
        <w:t>，应及时到就近医疗机构诊治。考生赴考时如乘坐公共交通工具，需要全程规范佩戴口罩，可佩戴一次性手套，并做好手部卫生，同时注意社交距离。</w:t>
      </w:r>
    </w:p>
    <w:p w:rsidR="005112D6" w:rsidRDefault="00B663AA">
      <w:pPr>
        <w:adjustRightInd w:val="0"/>
        <w:snapToGrid w:val="0"/>
        <w:ind w:firstLineChars="200" w:firstLine="640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考生进入考点前，应当主动出示本人防疫健康码信息（绿码），并按要求主动接受体温测量。经现场测量体温正常（＜</w:t>
      </w:r>
      <w:r>
        <w:rPr>
          <w:szCs w:val="32"/>
        </w:rPr>
        <w:t>37.3℃</w:t>
      </w:r>
      <w:r>
        <w:rPr>
          <w:szCs w:val="32"/>
        </w:rPr>
        <w:t>）且无咳嗽等呼吸道异常症状者方可进入考点。</w:t>
      </w:r>
    </w:p>
    <w:p w:rsidR="005112D6" w:rsidRDefault="00B663AA">
      <w:pPr>
        <w:adjustRightInd w:val="0"/>
        <w:snapToGrid w:val="0"/>
        <w:ind w:firstLineChars="200" w:firstLine="640"/>
        <w:rPr>
          <w:szCs w:val="32"/>
        </w:rPr>
      </w:pPr>
      <w:r>
        <w:rPr>
          <w:szCs w:val="32"/>
        </w:rPr>
        <w:t>4.</w:t>
      </w:r>
      <w:r>
        <w:rPr>
          <w:szCs w:val="32"/>
        </w:rPr>
        <w:t>为避免影响考试，</w:t>
      </w:r>
      <w:r w:rsidR="00EB2825">
        <w:rPr>
          <w:rFonts w:hint="eastAsia"/>
        </w:rPr>
        <w:t>请从省外到遂宁的考生</w:t>
      </w:r>
      <w:r w:rsidR="00EB2825">
        <w:t>尽量提前到达遂宁，遵守疫情防控各项规定，加强自我健康监测和管理。</w:t>
      </w:r>
      <w:r>
        <w:rPr>
          <w:szCs w:val="32"/>
        </w:rPr>
        <w:t>途经国内中高风险地区且到遂后</w:t>
      </w:r>
      <w:r>
        <w:rPr>
          <w:szCs w:val="32"/>
        </w:rPr>
        <w:t>“</w:t>
      </w:r>
      <w:r>
        <w:rPr>
          <w:szCs w:val="32"/>
        </w:rPr>
        <w:t>四川天府健康通</w:t>
      </w:r>
      <w:r>
        <w:rPr>
          <w:szCs w:val="32"/>
        </w:rPr>
        <w:t>”</w:t>
      </w:r>
      <w:r>
        <w:rPr>
          <w:szCs w:val="32"/>
        </w:rPr>
        <w:t>防疫健康码显示为黄色的考生，请及时进行核酸检测。来自国内疫情中高风险地区的考生以及与新冠病毒肺炎确诊、疑似病例或无症状感染者有密切接触史的考生，按照疫情防控有关规定，自觉接受隔离观察、健康管理和核酸检测，</w:t>
      </w:r>
      <w:r w:rsidR="00EB2825">
        <w:rPr>
          <w:rFonts w:hint="eastAsia"/>
          <w:szCs w:val="32"/>
        </w:rPr>
        <w:t>应做核酸检测的考生，</w:t>
      </w:r>
      <w:r>
        <w:rPr>
          <w:szCs w:val="32"/>
        </w:rPr>
        <w:t>并提供</w:t>
      </w:r>
      <w:r>
        <w:rPr>
          <w:szCs w:val="32"/>
        </w:rPr>
        <w:t>7</w:t>
      </w:r>
      <w:r>
        <w:rPr>
          <w:szCs w:val="32"/>
        </w:rPr>
        <w:t>天内（</w:t>
      </w:r>
      <w:r>
        <w:rPr>
          <w:szCs w:val="32"/>
        </w:rPr>
        <w:t>6</w:t>
      </w:r>
      <w:r>
        <w:rPr>
          <w:szCs w:val="32"/>
        </w:rPr>
        <w:t>月</w:t>
      </w:r>
      <w:r>
        <w:rPr>
          <w:szCs w:val="32"/>
        </w:rPr>
        <w:t>1</w:t>
      </w:r>
      <w:r w:rsidR="00E96C4C">
        <w:rPr>
          <w:szCs w:val="32"/>
        </w:rPr>
        <w:t>0</w:t>
      </w:r>
      <w:r>
        <w:rPr>
          <w:szCs w:val="32"/>
        </w:rPr>
        <w:t>日及以后日期）新冠病毒核酸检测阴性证明。</w:t>
      </w:r>
      <w:bookmarkStart w:id="0" w:name="_GoBack"/>
      <w:bookmarkEnd w:id="0"/>
    </w:p>
    <w:p w:rsidR="005112D6" w:rsidRDefault="00B663AA">
      <w:pPr>
        <w:adjustRightInd w:val="0"/>
        <w:snapToGrid w:val="0"/>
        <w:ind w:firstLineChars="200" w:firstLine="640"/>
        <w:rPr>
          <w:szCs w:val="32"/>
        </w:rPr>
      </w:pPr>
      <w:r>
        <w:rPr>
          <w:szCs w:val="32"/>
        </w:rPr>
        <w:t>5.</w:t>
      </w:r>
      <w:r>
        <w:rPr>
          <w:szCs w:val="32"/>
        </w:rPr>
        <w:t>请考生注意个人防护，自备一次性医用口罩，除核验身份时</w:t>
      </w:r>
      <w:r>
        <w:rPr>
          <w:szCs w:val="32"/>
        </w:rPr>
        <w:lastRenderedPageBreak/>
        <w:t>按要求及时摘戴口罩外，进出面试考点、参加面试应当全程佩戴口罩。</w:t>
      </w:r>
    </w:p>
    <w:p w:rsidR="005112D6" w:rsidRDefault="00B663AA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6.</w:t>
      </w:r>
      <w:r>
        <w:rPr>
          <w:szCs w:val="32"/>
        </w:rPr>
        <w:t>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继续考试，不具备继续完成考试条件的考生，由驻点医务人员按规定妥善处置。</w:t>
      </w:r>
    </w:p>
    <w:p w:rsidR="005112D6" w:rsidRDefault="00B663AA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7.</w:t>
      </w:r>
      <w:r>
        <w:rPr>
          <w:szCs w:val="32"/>
        </w:rPr>
        <w:t>考生在面试前应签署《</w:t>
      </w:r>
      <w:r>
        <w:rPr>
          <w:bCs/>
          <w:szCs w:val="32"/>
        </w:rPr>
        <w:t>2021</w:t>
      </w:r>
      <w:r>
        <w:rPr>
          <w:bCs/>
          <w:szCs w:val="32"/>
        </w:rPr>
        <w:t>年上半年遂宁高新区</w:t>
      </w:r>
      <w:r w:rsidR="00816E21" w:rsidRPr="00816E21">
        <w:rPr>
          <w:rFonts w:hint="eastAsia"/>
          <w:bCs/>
          <w:szCs w:val="32"/>
        </w:rPr>
        <w:t>卫生事业单位公开考核招聘</w:t>
      </w:r>
      <w:r>
        <w:rPr>
          <w:szCs w:val="32"/>
        </w:rPr>
        <w:t>面试考生新冠肺炎疫情防控告知暨承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 w:rsidR="005112D6" w:rsidRDefault="005112D6">
      <w:pPr>
        <w:rPr>
          <w:szCs w:val="32"/>
        </w:rPr>
      </w:pPr>
    </w:p>
    <w:p w:rsidR="005112D6" w:rsidRDefault="005112D6">
      <w:pPr>
        <w:rPr>
          <w:szCs w:val="32"/>
        </w:rPr>
      </w:pPr>
    </w:p>
    <w:p w:rsidR="005112D6" w:rsidRDefault="00B663AA">
      <w:pPr>
        <w:ind w:firstLineChars="993" w:firstLine="3178"/>
        <w:jc w:val="right"/>
        <w:rPr>
          <w:szCs w:val="32"/>
        </w:rPr>
      </w:pPr>
      <w:r>
        <w:rPr>
          <w:szCs w:val="32"/>
        </w:rPr>
        <w:t>四川遂宁高新技术产业园区管理委员会</w:t>
      </w:r>
    </w:p>
    <w:p w:rsidR="005112D6" w:rsidRDefault="00B663AA">
      <w:pPr>
        <w:ind w:firstLineChars="1693" w:firstLine="5418"/>
      </w:pPr>
      <w:r>
        <w:rPr>
          <w:szCs w:val="32"/>
        </w:rPr>
        <w:t>2021</w:t>
      </w:r>
      <w:r>
        <w:rPr>
          <w:szCs w:val="32"/>
        </w:rPr>
        <w:t>年</w:t>
      </w:r>
      <w:r>
        <w:rPr>
          <w:szCs w:val="32"/>
        </w:rPr>
        <w:t>6</w:t>
      </w:r>
      <w:r>
        <w:rPr>
          <w:szCs w:val="32"/>
        </w:rPr>
        <w:t>月</w:t>
      </w:r>
      <w:r>
        <w:rPr>
          <w:szCs w:val="32"/>
        </w:rPr>
        <w:t>18</w:t>
      </w:r>
      <w:r>
        <w:rPr>
          <w:szCs w:val="32"/>
        </w:rPr>
        <w:t>日</w:t>
      </w:r>
    </w:p>
    <w:sectPr w:rsidR="005112D6">
      <w:pgSz w:w="11906" w:h="16838"/>
      <w:pgMar w:top="1701" w:right="1418" w:bottom="1701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85C" w:rsidRDefault="00E7285C">
      <w:pPr>
        <w:spacing w:line="240" w:lineRule="auto"/>
      </w:pPr>
      <w:r>
        <w:separator/>
      </w:r>
    </w:p>
  </w:endnote>
  <w:endnote w:type="continuationSeparator" w:id="0">
    <w:p w:rsidR="00E7285C" w:rsidRDefault="00E72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85C" w:rsidRDefault="00E7285C">
      <w:pPr>
        <w:spacing w:line="240" w:lineRule="auto"/>
      </w:pPr>
      <w:r>
        <w:separator/>
      </w:r>
    </w:p>
  </w:footnote>
  <w:footnote w:type="continuationSeparator" w:id="0">
    <w:p w:rsidR="00E7285C" w:rsidRDefault="00E728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BD"/>
    <w:rsid w:val="000B604C"/>
    <w:rsid w:val="00173D6A"/>
    <w:rsid w:val="001A7663"/>
    <w:rsid w:val="00290767"/>
    <w:rsid w:val="00353234"/>
    <w:rsid w:val="00443B89"/>
    <w:rsid w:val="004449F3"/>
    <w:rsid w:val="005112D6"/>
    <w:rsid w:val="005310BD"/>
    <w:rsid w:val="005414A5"/>
    <w:rsid w:val="00580E0E"/>
    <w:rsid w:val="0059667C"/>
    <w:rsid w:val="005A6870"/>
    <w:rsid w:val="00606042"/>
    <w:rsid w:val="00615EC6"/>
    <w:rsid w:val="00694286"/>
    <w:rsid w:val="006D3CD3"/>
    <w:rsid w:val="00706648"/>
    <w:rsid w:val="00720152"/>
    <w:rsid w:val="007F6945"/>
    <w:rsid w:val="0081216A"/>
    <w:rsid w:val="00816E21"/>
    <w:rsid w:val="00873B40"/>
    <w:rsid w:val="008C1BF7"/>
    <w:rsid w:val="008C43C3"/>
    <w:rsid w:val="008D4DB2"/>
    <w:rsid w:val="009138E6"/>
    <w:rsid w:val="0092603D"/>
    <w:rsid w:val="009E79E3"/>
    <w:rsid w:val="00A81F3A"/>
    <w:rsid w:val="00AA07E8"/>
    <w:rsid w:val="00AE5F2E"/>
    <w:rsid w:val="00B3380A"/>
    <w:rsid w:val="00B5014E"/>
    <w:rsid w:val="00B663AA"/>
    <w:rsid w:val="00BA5854"/>
    <w:rsid w:val="00BE7077"/>
    <w:rsid w:val="00C239A5"/>
    <w:rsid w:val="00C26770"/>
    <w:rsid w:val="00C36311"/>
    <w:rsid w:val="00CA69E9"/>
    <w:rsid w:val="00CD7FFB"/>
    <w:rsid w:val="00CF4A15"/>
    <w:rsid w:val="00D003CA"/>
    <w:rsid w:val="00D81776"/>
    <w:rsid w:val="00D838D5"/>
    <w:rsid w:val="00DC6469"/>
    <w:rsid w:val="00E7285C"/>
    <w:rsid w:val="00E95909"/>
    <w:rsid w:val="00E96C4C"/>
    <w:rsid w:val="00EA0D97"/>
    <w:rsid w:val="00EB2825"/>
    <w:rsid w:val="00ED36BE"/>
    <w:rsid w:val="0E8C664B"/>
    <w:rsid w:val="21D35F7B"/>
    <w:rsid w:val="25295CAD"/>
    <w:rsid w:val="2C4E4667"/>
    <w:rsid w:val="3D6E6C34"/>
    <w:rsid w:val="43571BD2"/>
    <w:rsid w:val="5E77439E"/>
    <w:rsid w:val="6AF57F29"/>
    <w:rsid w:val="72D64B1E"/>
    <w:rsid w:val="78141191"/>
    <w:rsid w:val="7BF87618"/>
    <w:rsid w:val="7C3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D2CAE"/>
  <w15:docId w15:val="{D24FEA30-75B6-4B98-A1F6-17087C8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4</cp:revision>
  <cp:lastPrinted>2020-07-01T09:12:00Z</cp:lastPrinted>
  <dcterms:created xsi:type="dcterms:W3CDTF">2021-06-17T12:34:00Z</dcterms:created>
  <dcterms:modified xsi:type="dcterms:W3CDTF">2021-06-18T06:35:00Z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3514B49AD6784060A831CEC8FA52184C</vt:lpwstr>
  </property>
</Properties>
</file>