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145"/>
        <w:gridCol w:w="1715"/>
        <w:gridCol w:w="875"/>
        <w:gridCol w:w="2522"/>
        <w:gridCol w:w="2057"/>
        <w:gridCol w:w="703"/>
        <w:gridCol w:w="1127"/>
        <w:gridCol w:w="1021"/>
        <w:gridCol w:w="1347"/>
        <w:gridCol w:w="1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4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2021年度公共租赁住房实物配租资格审查汇总表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34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填报单位：遂宁高新区建设与交通运输局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社区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是否低保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城镇居民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新就业大学生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外来务工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申请人数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  <w:t>文兴社区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  <w:t>杨伟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51090219810217****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1337821****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佐家坝社区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许刘中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51090219781108****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1826600****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佐家坝社区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王运军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51090219750727****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1362908****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五里娅区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唐雄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51090219970715****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1508255****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五里娅区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杨天才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51090219621024****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1878259****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五里娅区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简晓琴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51090219861203****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1535147****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五里娅区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唐雯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51132219921001****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1520814****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五里娅区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赖仕群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51090219781217****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1890906****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五里娅区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邓宇杰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51090219900621****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1588251****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五里娅区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李军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50023619910308****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1858309****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明星花园社区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胡兰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51090219880515****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1478008****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五里娅区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聂采彬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51090219681130****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1867083****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五里娅区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何成志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51092219901001****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1354774****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五里娅区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刘灿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51062319870717****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1858189****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西宁金桂社区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朱辅贤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51090219680806****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1508930****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金荷社区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陶岗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50023019940422****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1350035****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金荷社区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秦远洋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50022519940225****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1531044****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新开寺社区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吴建明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51090219730225****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1575639****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Cs w:val="21"/>
                <w:lang w:val="en-US" w:eastAsia="zh-CN"/>
              </w:rPr>
              <w:t>3</w:t>
            </w:r>
          </w:p>
        </w:tc>
      </w:tr>
    </w:tbl>
    <w:p/>
    <w:sectPr>
      <w:pgSz w:w="16838" w:h="11906" w:orient="landscape"/>
      <w:pgMar w:top="2098" w:right="1474" w:bottom="198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91822"/>
    <w:rsid w:val="7849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2021-07-09T01:35:00Z</dcterms:created>
  <dc:creator>x</dc:creator>
  <cp:lastModifiedBy>x</cp:lastModifiedBy>
  <dcterms:modified xsi:type="dcterms:W3CDTF">2021-07-09T01:36:34Z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CEA1F67310514642B887E40B1416B431</vt:lpwstr>
  </property>
</Properties>
</file>