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8</w:t>
      </w:r>
    </w:p>
    <w:p>
      <w:pPr>
        <w:pStyle w:val="5"/>
        <w:widowControl w:val="0"/>
        <w:adjustRightInd w:val="0"/>
        <w:snapToGrid w:val="0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</w:rPr>
        <w:t>名 词 解 释</w:t>
      </w:r>
    </w:p>
    <w:p>
      <w:pPr>
        <w:shd w:val="clear" w:color="auto" w:fill="FFFFFF"/>
        <w:adjustRightInd w:val="0"/>
        <w:spacing w:before="111" w:beforeLines="18"/>
        <w:ind w:firstLine="635"/>
        <w:rPr>
          <w:rFonts w:hint="default" w:ascii="Times New Roman" w:hAnsi="Times New Roman" w:eastAsia="仿宋_GB2312" w:cs="Times New Roman"/>
          <w:b/>
          <w:bCs/>
          <w:sz w:val="40"/>
          <w:szCs w:val="32"/>
        </w:rPr>
      </w:pPr>
    </w:p>
    <w:p>
      <w:pPr>
        <w:adjustRightInd w:val="0"/>
        <w:ind w:firstLine="6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黑体" w:cs="Times New Roman"/>
          <w:sz w:val="32"/>
          <w:szCs w:val="32"/>
        </w:rPr>
        <w:t>零基预算：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是指不考虑过去的预算项目和收支水平，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以零为基点编制的预算。零基预算的基本特征是不受以往预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算安排和预算执行情况的影响，一切预算收支都建立在成本效益分析的基础上，根据需要和可能来编制预算。</w:t>
      </w:r>
    </w:p>
    <w:p>
      <w:pPr>
        <w:adjustRightInd w:val="0"/>
        <w:ind w:firstLine="6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黑体" w:cs="Times New Roman"/>
          <w:sz w:val="32"/>
          <w:szCs w:val="32"/>
        </w:rPr>
        <w:t>“三保”：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是指保基本民生、保工资、保运转。</w:t>
      </w:r>
    </w:p>
    <w:p>
      <w:pPr>
        <w:adjustRightInd w:val="0"/>
        <w:ind w:firstLine="6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黑体" w:cs="Times New Roman"/>
          <w:sz w:val="32"/>
          <w:szCs w:val="32"/>
        </w:rPr>
        <w:t>“三公”经费：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是指公务接待费、因公出国（境）费用、公务用车购置及运行维护费。</w:t>
      </w:r>
    </w:p>
    <w:p>
      <w:pPr>
        <w:pStyle w:val="2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436D4"/>
    <w:rsid w:val="1D852C40"/>
    <w:rsid w:val="6644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</w:pPr>
    <w:rPr>
      <w:rFonts w:ascii="Calibri" w:hAnsi="Calibri" w:cs="宋体"/>
      <w:color w:val="000000"/>
      <w:sz w:val="24"/>
    </w:rPr>
  </w:style>
  <w:style w:type="paragraph" w:customStyle="1" w:styleId="5">
    <w:name w:val="title-d"/>
    <w:basedOn w:val="1"/>
    <w:uiPriority w:val="0"/>
    <w:pPr>
      <w:widowControl/>
      <w:spacing w:before="100" w:beforeAutospacing="1" w:after="100" w:afterAutospacing="1"/>
      <w:jc w:val="left"/>
    </w:pPr>
    <w:rPr>
      <w:rFonts w:ascii="ˎ̥" w:hAnsi="ˎ̥" w:cs="宋体"/>
      <w:b/>
      <w:bCs/>
      <w:color w:val="99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2021-05-21T02:13:00Z</dcterms:created>
  <dc:creator>霖霖</dc:creator>
  <cp:lastModifiedBy>霖霖</cp:lastModifiedBy>
  <dcterms:modified xsi:type="dcterms:W3CDTF">2021-05-21T03:11:12Z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89650E95D78548B28244B810258791F0</vt:lpwstr>
  </property>
</Properties>
</file>