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关于高新技术开发区2023年区级决算的</w:t>
      </w:r>
    </w:p>
    <w:p>
      <w:pPr>
        <w:spacing w:line="560" w:lineRule="exact"/>
        <w:jc w:val="center"/>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报告</w:t>
      </w:r>
    </w:p>
    <w:p>
      <w:pPr>
        <w:keepNext w:val="0"/>
        <w:keepLines w:val="0"/>
        <w:widowControl w:val="0"/>
        <w:suppressLineNumbers w:val="0"/>
        <w:adjustRightInd w:val="0"/>
        <w:snapToGrid w:val="0"/>
        <w:spacing w:before="0" w:beforeAutospacing="0" w:after="0" w:afterAutospacing="0" w:line="560" w:lineRule="exact"/>
        <w:ind w:left="0" w:right="0" w:firstLine="420" w:firstLineChars="200"/>
        <w:jc w:val="both"/>
        <w:rPr>
          <w:lang w:val="en-US"/>
        </w:rPr>
      </w:pPr>
      <w:r>
        <w:rPr>
          <w:rFonts w:hint="default" w:ascii="Times New Roman" w:hAnsi="Times New Roman" w:cs="Times New Roman"/>
          <w:szCs w:val="32"/>
        </w:rPr>
        <w:t xml:space="preserve"> </w:t>
      </w:r>
      <w:r>
        <w:rPr>
          <w:rFonts w:hint="default" w:ascii="Times New Roman" w:hAnsi="Times New Roman" w:eastAsia="仿宋_GB2312" w:cs="Times New Roman"/>
          <w:kern w:val="2"/>
          <w:sz w:val="32"/>
          <w:szCs w:val="24"/>
          <w:lang w:val="en-US" w:eastAsia="zh-CN" w:bidi="ar"/>
        </w:rPr>
        <w:t>2023</w:t>
      </w:r>
      <w:r>
        <w:rPr>
          <w:rFonts w:hint="eastAsia" w:ascii="Times New Roman" w:hAnsi="Times New Roman" w:eastAsia="仿宋_GB2312" w:cs="仿宋_GB2312"/>
          <w:kern w:val="2"/>
          <w:sz w:val="32"/>
          <w:szCs w:val="24"/>
          <w:lang w:val="en-US" w:eastAsia="zh-CN" w:bidi="ar"/>
        </w:rPr>
        <w:t>年，遂宁高新区深入贯彻落实党的二十大精神和中省市各项决策部署，紧紧围绕</w:t>
      </w:r>
      <w:r>
        <w:rPr>
          <w:rFonts w:hint="eastAsia" w:ascii="仿宋_GB2312" w:hAnsi="仿宋_GB2312" w:eastAsia="仿宋_GB2312" w:cs="仿宋_GB2312"/>
          <w:kern w:val="2"/>
          <w:sz w:val="32"/>
          <w:szCs w:val="24"/>
          <w:lang w:val="en-US" w:eastAsia="zh-CN" w:bidi="ar"/>
        </w:rPr>
        <w:t>“亮点</w:t>
      </w:r>
      <w:r>
        <w:rPr>
          <w:rFonts w:hint="eastAsia" w:ascii="Times New Roman" w:hAnsi="Times New Roman" w:eastAsia="仿宋_GB2312" w:cs="仿宋_GB2312"/>
          <w:kern w:val="2"/>
          <w:sz w:val="32"/>
          <w:szCs w:val="24"/>
          <w:lang w:val="en-US" w:eastAsia="zh-CN" w:bidi="ar"/>
        </w:rPr>
        <w:t>在高</w:t>
      </w:r>
      <w:r>
        <w:rPr>
          <w:rFonts w:hint="eastAsia" w:ascii="仿宋_GB2312" w:hAnsi="仿宋_GB2312" w:eastAsia="仿宋_GB2312" w:cs="仿宋_GB2312"/>
          <w:kern w:val="2"/>
          <w:sz w:val="32"/>
          <w:szCs w:val="24"/>
          <w:lang w:val="en-US" w:eastAsia="zh-CN" w:bidi="ar"/>
        </w:rPr>
        <w:t>新”发展目</w:t>
      </w:r>
      <w:r>
        <w:rPr>
          <w:rFonts w:hint="eastAsia" w:ascii="Times New Roman" w:hAnsi="Times New Roman" w:eastAsia="仿宋_GB2312" w:cs="仿宋_GB2312"/>
          <w:kern w:val="2"/>
          <w:sz w:val="32"/>
          <w:szCs w:val="24"/>
          <w:lang w:val="en-US" w:eastAsia="zh-CN" w:bidi="ar"/>
        </w:rPr>
        <w:t>标和</w:t>
      </w:r>
      <w:r>
        <w:rPr>
          <w:rFonts w:hint="eastAsia" w:ascii="仿宋_GB2312" w:hAnsi="仿宋_GB2312" w:eastAsia="仿宋_GB2312" w:cs="仿宋_GB2312"/>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五高四新两区</w:t>
      </w:r>
      <w:r>
        <w:rPr>
          <w:rFonts w:hint="eastAsia" w:ascii="仿宋_GB2312" w:hAnsi="仿宋_GB2312" w:eastAsia="仿宋_GB2312" w:cs="仿宋_GB2312"/>
          <w:kern w:val="2"/>
          <w:sz w:val="32"/>
          <w:szCs w:val="24"/>
          <w:lang w:val="en-US" w:eastAsia="zh-CN" w:bidi="ar"/>
        </w:rPr>
        <w:t>”发</w:t>
      </w:r>
      <w:r>
        <w:rPr>
          <w:rFonts w:hint="eastAsia" w:ascii="Times New Roman" w:hAnsi="Times New Roman" w:eastAsia="仿宋_GB2312" w:cs="仿宋_GB2312"/>
          <w:kern w:val="2"/>
          <w:sz w:val="32"/>
          <w:szCs w:val="24"/>
          <w:lang w:val="en-US" w:eastAsia="zh-CN" w:bidi="ar"/>
        </w:rPr>
        <w:t>展定位，全力以赴拼经济、搞建设，全年主要经济指标增速实现</w:t>
      </w:r>
      <w:r>
        <w:rPr>
          <w:rFonts w:hint="default" w:ascii="Times New Roman" w:hAnsi="Times New Roman" w:eastAsia="仿宋_GB2312" w:cs="Times New Roman"/>
          <w:kern w:val="2"/>
          <w:sz w:val="32"/>
          <w:szCs w:val="24"/>
          <w:lang w:val="en-US" w:eastAsia="zh-CN" w:bidi="ar"/>
        </w:rPr>
        <w:t>“4</w:t>
      </w:r>
      <w:r>
        <w:rPr>
          <w:rFonts w:hint="eastAsia" w:ascii="Times New Roman" w:hAnsi="Times New Roman" w:eastAsia="仿宋_GB2312" w:cs="仿宋_GB2312"/>
          <w:kern w:val="2"/>
          <w:sz w:val="32"/>
          <w:szCs w:val="24"/>
          <w:lang w:val="en-US" w:eastAsia="zh-CN" w:bidi="ar"/>
        </w:rPr>
        <w:t>个第一、</w:t>
      </w:r>
      <w:r>
        <w:rPr>
          <w:rFonts w:hint="default" w:ascii="Times New Roman" w:hAnsi="Times New Roman" w:eastAsia="仿宋_GB2312" w:cs="Times New Roman"/>
          <w:kern w:val="2"/>
          <w:sz w:val="32"/>
          <w:szCs w:val="24"/>
          <w:lang w:val="en-US" w:eastAsia="zh-CN" w:bidi="ar"/>
        </w:rPr>
        <w:t>1</w:t>
      </w:r>
      <w:r>
        <w:rPr>
          <w:rFonts w:hint="eastAsia" w:ascii="Times New Roman" w:hAnsi="Times New Roman" w:eastAsia="仿宋_GB2312" w:cs="仿宋_GB2312"/>
          <w:kern w:val="2"/>
          <w:sz w:val="32"/>
          <w:szCs w:val="24"/>
          <w:lang w:val="en-US" w:eastAsia="zh-CN" w:bidi="ar"/>
        </w:rPr>
        <w:t>个第二、</w:t>
      </w:r>
      <w:r>
        <w:rPr>
          <w:rFonts w:hint="default" w:ascii="Times New Roman" w:hAnsi="Times New Roman" w:eastAsia="仿宋_GB2312" w:cs="Times New Roman"/>
          <w:kern w:val="2"/>
          <w:sz w:val="32"/>
          <w:szCs w:val="24"/>
          <w:lang w:val="en-US" w:eastAsia="zh-CN" w:bidi="ar"/>
        </w:rPr>
        <w:t>1</w:t>
      </w:r>
      <w:r>
        <w:rPr>
          <w:rFonts w:hint="eastAsia" w:ascii="Times New Roman" w:hAnsi="Times New Roman" w:eastAsia="仿宋_GB2312" w:cs="仿宋_GB2312"/>
          <w:kern w:val="2"/>
          <w:sz w:val="32"/>
          <w:szCs w:val="24"/>
          <w:lang w:val="en-US" w:eastAsia="zh-CN" w:bidi="ar"/>
        </w:rPr>
        <w:t>个第三</w:t>
      </w:r>
      <w:r>
        <w:rPr>
          <w:rFonts w:hint="eastAsia" w:ascii="仿宋_GB2312" w:hAnsi="仿宋_GB2312" w:eastAsia="仿宋_GB2312" w:cs="仿宋_GB2312"/>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，其中</w:t>
      </w:r>
      <w:r>
        <w:rPr>
          <w:rFonts w:hint="default" w:ascii="Times New Roman" w:hAnsi="Times New Roman" w:eastAsia="仿宋_GB2312" w:cs="Times New Roman"/>
          <w:kern w:val="2"/>
          <w:sz w:val="32"/>
          <w:szCs w:val="24"/>
          <w:lang w:val="en-US" w:eastAsia="zh-CN" w:bidi="ar"/>
        </w:rPr>
        <w:t>GDP</w:t>
      </w:r>
      <w:r>
        <w:rPr>
          <w:rFonts w:hint="eastAsia" w:ascii="Times New Roman" w:hAnsi="Times New Roman" w:eastAsia="仿宋_GB2312" w:cs="仿宋_GB2312"/>
          <w:kern w:val="2"/>
          <w:sz w:val="32"/>
          <w:szCs w:val="24"/>
          <w:lang w:val="en-US" w:eastAsia="zh-CN" w:bidi="ar"/>
        </w:rPr>
        <w:t>增长</w:t>
      </w:r>
      <w:r>
        <w:rPr>
          <w:rFonts w:hint="default" w:ascii="Times New Roman" w:hAnsi="Times New Roman" w:eastAsia="仿宋_GB2312" w:cs="Times New Roman"/>
          <w:kern w:val="2"/>
          <w:sz w:val="32"/>
          <w:szCs w:val="24"/>
          <w:lang w:val="en-US" w:eastAsia="zh-CN" w:bidi="ar"/>
        </w:rPr>
        <w:t>6.9%</w:t>
      </w:r>
      <w:r>
        <w:rPr>
          <w:rFonts w:hint="eastAsia" w:ascii="Times New Roman" w:hAnsi="Times New Roman" w:eastAsia="仿宋_GB2312" w:cs="仿宋_GB2312"/>
          <w:kern w:val="2"/>
          <w:sz w:val="32"/>
          <w:szCs w:val="24"/>
          <w:lang w:val="en-US" w:eastAsia="zh-CN" w:bidi="ar"/>
        </w:rPr>
        <w:t>、居全市第</w:t>
      </w:r>
      <w:r>
        <w:rPr>
          <w:rFonts w:hint="default" w:ascii="Times New Roman" w:hAnsi="Times New Roman" w:eastAsia="仿宋_GB2312" w:cs="Times New Roman"/>
          <w:kern w:val="2"/>
          <w:sz w:val="32"/>
          <w:szCs w:val="24"/>
          <w:lang w:val="en-US" w:eastAsia="zh-CN" w:bidi="ar"/>
        </w:rPr>
        <w:t>3</w:t>
      </w:r>
      <w:r>
        <w:rPr>
          <w:rFonts w:hint="eastAsia" w:ascii="Times New Roman" w:hAnsi="Times New Roman" w:eastAsia="仿宋_GB2312" w:cs="仿宋_GB2312"/>
          <w:kern w:val="2"/>
          <w:sz w:val="32"/>
          <w:szCs w:val="24"/>
          <w:lang w:val="en-US" w:eastAsia="zh-CN" w:bidi="ar"/>
        </w:rPr>
        <w:t>位，全社会固定资产投资增长</w:t>
      </w:r>
      <w:r>
        <w:rPr>
          <w:rFonts w:hint="default" w:ascii="Times New Roman" w:hAnsi="Times New Roman" w:eastAsia="仿宋_GB2312" w:cs="Times New Roman"/>
          <w:kern w:val="2"/>
          <w:sz w:val="32"/>
          <w:szCs w:val="24"/>
          <w:lang w:val="en-US" w:eastAsia="zh-CN" w:bidi="ar"/>
        </w:rPr>
        <w:t>7.7%</w:t>
      </w:r>
      <w:r>
        <w:rPr>
          <w:rFonts w:hint="eastAsia" w:ascii="Times New Roman" w:hAnsi="Times New Roman" w:eastAsia="仿宋_GB2312" w:cs="仿宋_GB2312"/>
          <w:kern w:val="2"/>
          <w:sz w:val="32"/>
          <w:szCs w:val="24"/>
          <w:lang w:val="en-US" w:eastAsia="zh-CN" w:bidi="ar"/>
        </w:rPr>
        <w:t>、居全市第</w:t>
      </w:r>
      <w:r>
        <w:rPr>
          <w:rFonts w:hint="default" w:ascii="Times New Roman" w:hAnsi="Times New Roman" w:eastAsia="仿宋_GB2312" w:cs="Times New Roman"/>
          <w:kern w:val="2"/>
          <w:sz w:val="32"/>
          <w:szCs w:val="24"/>
          <w:lang w:val="en-US" w:eastAsia="zh-CN" w:bidi="ar"/>
        </w:rPr>
        <w:t>1</w:t>
      </w:r>
      <w:r>
        <w:rPr>
          <w:rFonts w:hint="eastAsia" w:ascii="Times New Roman" w:hAnsi="Times New Roman" w:eastAsia="仿宋_GB2312" w:cs="仿宋_GB2312"/>
          <w:kern w:val="2"/>
          <w:sz w:val="32"/>
          <w:szCs w:val="24"/>
          <w:lang w:val="en-US" w:eastAsia="zh-CN" w:bidi="ar"/>
        </w:rPr>
        <w:t>位，服务业增加值增长</w:t>
      </w:r>
      <w:r>
        <w:rPr>
          <w:rFonts w:hint="default" w:ascii="Times New Roman" w:hAnsi="Times New Roman" w:eastAsia="仿宋_GB2312" w:cs="Times New Roman"/>
          <w:kern w:val="2"/>
          <w:sz w:val="32"/>
          <w:szCs w:val="24"/>
          <w:lang w:val="en-US" w:eastAsia="zh-CN" w:bidi="ar"/>
        </w:rPr>
        <w:t>8.5%</w:t>
      </w:r>
      <w:r>
        <w:rPr>
          <w:rFonts w:hint="eastAsia" w:ascii="Times New Roman" w:hAnsi="Times New Roman" w:eastAsia="仿宋_GB2312" w:cs="仿宋_GB2312"/>
          <w:kern w:val="2"/>
          <w:sz w:val="32"/>
          <w:szCs w:val="24"/>
          <w:lang w:val="en-US" w:eastAsia="zh-CN" w:bidi="ar"/>
        </w:rPr>
        <w:t>、居全市第</w:t>
      </w:r>
      <w:r>
        <w:rPr>
          <w:rFonts w:hint="default" w:ascii="Times New Roman" w:hAnsi="Times New Roman" w:eastAsia="仿宋_GB2312" w:cs="Times New Roman"/>
          <w:kern w:val="2"/>
          <w:sz w:val="32"/>
          <w:szCs w:val="24"/>
          <w:lang w:val="en-US" w:eastAsia="zh-CN" w:bidi="ar"/>
        </w:rPr>
        <w:t>1</w:t>
      </w:r>
      <w:r>
        <w:rPr>
          <w:rFonts w:hint="eastAsia" w:ascii="Times New Roman" w:hAnsi="Times New Roman" w:eastAsia="仿宋_GB2312" w:cs="仿宋_GB2312"/>
          <w:kern w:val="2"/>
          <w:sz w:val="32"/>
          <w:szCs w:val="24"/>
          <w:lang w:val="en-US" w:eastAsia="zh-CN" w:bidi="ar"/>
        </w:rPr>
        <w:t>位，建筑业总产值增长</w:t>
      </w:r>
      <w:r>
        <w:rPr>
          <w:rFonts w:hint="default" w:ascii="Times New Roman" w:hAnsi="Times New Roman" w:eastAsia="仿宋_GB2312" w:cs="Times New Roman"/>
          <w:kern w:val="2"/>
          <w:sz w:val="32"/>
          <w:szCs w:val="24"/>
          <w:lang w:val="en-US" w:eastAsia="zh-CN" w:bidi="ar"/>
        </w:rPr>
        <w:t>2.3%</w:t>
      </w:r>
      <w:r>
        <w:rPr>
          <w:rFonts w:hint="eastAsia" w:ascii="Times New Roman" w:hAnsi="Times New Roman" w:eastAsia="仿宋_GB2312" w:cs="仿宋_GB2312"/>
          <w:kern w:val="2"/>
          <w:sz w:val="32"/>
          <w:szCs w:val="24"/>
          <w:lang w:val="en-US" w:eastAsia="zh-CN" w:bidi="ar"/>
        </w:rPr>
        <w:t>、居全市第</w:t>
      </w:r>
      <w:r>
        <w:rPr>
          <w:rFonts w:hint="default" w:ascii="Times New Roman" w:hAnsi="Times New Roman" w:eastAsia="仿宋_GB2312" w:cs="Times New Roman"/>
          <w:kern w:val="2"/>
          <w:sz w:val="32"/>
          <w:szCs w:val="24"/>
          <w:lang w:val="en-US" w:eastAsia="zh-CN" w:bidi="ar"/>
        </w:rPr>
        <w:t>1</w:t>
      </w:r>
      <w:r>
        <w:rPr>
          <w:rFonts w:hint="eastAsia" w:ascii="Times New Roman" w:hAnsi="Times New Roman" w:eastAsia="仿宋_GB2312" w:cs="仿宋_GB2312"/>
          <w:kern w:val="2"/>
          <w:sz w:val="32"/>
          <w:szCs w:val="24"/>
          <w:lang w:val="en-US" w:eastAsia="zh-CN" w:bidi="ar"/>
        </w:rPr>
        <w:t>位，社消零增长</w:t>
      </w:r>
      <w:r>
        <w:rPr>
          <w:rFonts w:hint="default" w:ascii="Times New Roman" w:hAnsi="Times New Roman" w:eastAsia="仿宋_GB2312" w:cs="Times New Roman"/>
          <w:kern w:val="2"/>
          <w:sz w:val="32"/>
          <w:szCs w:val="24"/>
          <w:lang w:val="en-US" w:eastAsia="zh-CN" w:bidi="ar"/>
        </w:rPr>
        <w:t>19.1%</w:t>
      </w:r>
      <w:r>
        <w:rPr>
          <w:rFonts w:hint="eastAsia" w:ascii="Times New Roman" w:hAnsi="Times New Roman" w:eastAsia="仿宋_GB2312" w:cs="仿宋_GB2312"/>
          <w:kern w:val="2"/>
          <w:sz w:val="32"/>
          <w:szCs w:val="24"/>
          <w:lang w:val="en-US" w:eastAsia="zh-CN" w:bidi="ar"/>
        </w:rPr>
        <w:t>、居全市第</w:t>
      </w:r>
      <w:r>
        <w:rPr>
          <w:rFonts w:hint="default" w:ascii="Times New Roman" w:hAnsi="Times New Roman" w:eastAsia="仿宋_GB2312" w:cs="Times New Roman"/>
          <w:kern w:val="2"/>
          <w:sz w:val="32"/>
          <w:szCs w:val="24"/>
          <w:lang w:val="en-US" w:eastAsia="zh-CN" w:bidi="ar"/>
        </w:rPr>
        <w:t>1</w:t>
      </w:r>
      <w:r>
        <w:rPr>
          <w:rFonts w:hint="eastAsia" w:ascii="Times New Roman" w:hAnsi="Times New Roman" w:eastAsia="仿宋_GB2312" w:cs="仿宋_GB2312"/>
          <w:kern w:val="2"/>
          <w:sz w:val="32"/>
          <w:szCs w:val="24"/>
          <w:lang w:val="en-US" w:eastAsia="zh-CN" w:bidi="ar"/>
        </w:rPr>
        <w:t>位，规上工业增加值增长</w:t>
      </w:r>
      <w:r>
        <w:rPr>
          <w:rFonts w:hint="default" w:ascii="Times New Roman" w:hAnsi="Times New Roman" w:eastAsia="仿宋_GB2312" w:cs="Times New Roman"/>
          <w:kern w:val="2"/>
          <w:sz w:val="32"/>
          <w:szCs w:val="24"/>
          <w:lang w:val="en-US" w:eastAsia="zh-CN" w:bidi="ar"/>
        </w:rPr>
        <w:t>8%</w:t>
      </w:r>
      <w:r>
        <w:rPr>
          <w:rFonts w:hint="eastAsia" w:ascii="Times New Roman" w:hAnsi="Times New Roman" w:eastAsia="仿宋_GB2312" w:cs="仿宋_GB2312"/>
          <w:kern w:val="2"/>
          <w:sz w:val="32"/>
          <w:szCs w:val="24"/>
          <w:lang w:val="en-US" w:eastAsia="zh-CN" w:bidi="ar"/>
        </w:rPr>
        <w:t>、居全市第</w:t>
      </w:r>
      <w:r>
        <w:rPr>
          <w:rFonts w:hint="default" w:ascii="Times New Roman" w:hAnsi="Times New Roman" w:eastAsia="仿宋_GB2312" w:cs="Times New Roman"/>
          <w:kern w:val="2"/>
          <w:sz w:val="32"/>
          <w:szCs w:val="24"/>
          <w:lang w:val="en-US" w:eastAsia="zh-CN" w:bidi="ar"/>
        </w:rPr>
        <w:t>2</w:t>
      </w:r>
      <w:r>
        <w:rPr>
          <w:rFonts w:hint="eastAsia" w:ascii="Times New Roman" w:hAnsi="Times New Roman" w:eastAsia="仿宋_GB2312" w:cs="仿宋_GB2312"/>
          <w:kern w:val="2"/>
          <w:sz w:val="32"/>
          <w:szCs w:val="24"/>
          <w:lang w:val="en-US" w:eastAsia="zh-CN" w:bidi="ar"/>
        </w:rPr>
        <w:t>位。现将有关情况报告如下。</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eastAsia="黑体" w:cs="黑体"/>
          <w:lang w:val="en-US"/>
        </w:rPr>
      </w:pPr>
      <w:r>
        <w:rPr>
          <w:rFonts w:hint="eastAsia" w:ascii="Times New Roman" w:hAnsi="Times New Roman" w:eastAsia="黑体" w:cs="黑体"/>
          <w:kern w:val="2"/>
          <w:sz w:val="32"/>
          <w:szCs w:val="24"/>
          <w:lang w:val="en-US" w:eastAsia="zh-CN" w:bidi="ar"/>
        </w:rPr>
        <w:t>一、</w:t>
      </w:r>
      <w:r>
        <w:rPr>
          <w:rFonts w:hint="default" w:ascii="Times New Roman" w:hAnsi="Times New Roman" w:eastAsia="黑体" w:cs="黑体"/>
          <w:kern w:val="2"/>
          <w:sz w:val="32"/>
          <w:szCs w:val="24"/>
          <w:lang w:val="en-US" w:eastAsia="zh-CN" w:bidi="ar"/>
        </w:rPr>
        <w:t>2023</w:t>
      </w:r>
      <w:r>
        <w:rPr>
          <w:rFonts w:hint="eastAsia" w:ascii="Times New Roman" w:hAnsi="Times New Roman" w:eastAsia="黑体" w:cs="黑体"/>
          <w:kern w:val="2"/>
          <w:sz w:val="32"/>
          <w:szCs w:val="24"/>
          <w:lang w:val="en-US" w:eastAsia="zh-CN" w:bidi="ar"/>
        </w:rPr>
        <w:t>年工作开展情况</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cs="仿宋_GB2312"/>
          <w:lang w:val="en-US"/>
        </w:rPr>
      </w:pPr>
      <w:r>
        <w:rPr>
          <w:rFonts w:hint="eastAsia" w:ascii="Times New Roman" w:hAnsi="Times New Roman" w:eastAsia="仿宋_GB2312" w:cs="仿宋_GB2312"/>
          <w:kern w:val="2"/>
          <w:sz w:val="32"/>
          <w:szCs w:val="24"/>
          <w:lang w:val="en-US" w:eastAsia="zh-CN" w:bidi="ar"/>
        </w:rPr>
        <w:t>坚持以“对标跨越”行动为总抓手，大力实施“项目提质年”“营商环境提升年”活动，推动现代产业体系构建、创新创造活力释放、城乡协调发展等重点工作取得新成效。</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lang w:val="en-US"/>
        </w:rPr>
      </w:pPr>
      <w:r>
        <w:rPr>
          <w:rFonts w:hint="eastAsia" w:ascii="Times New Roman" w:hAnsi="Times New Roman" w:eastAsia="楷体_GB2312" w:cs="楷体_GB2312"/>
          <w:kern w:val="2"/>
          <w:sz w:val="32"/>
          <w:szCs w:val="24"/>
          <w:lang w:val="en-US" w:eastAsia="zh-CN" w:bidi="ar"/>
        </w:rPr>
        <w:t>（一）抓党建、固根基，干事激情在“对标对表”中持续迸发。</w:t>
      </w:r>
      <w:r>
        <w:rPr>
          <w:rFonts w:hint="eastAsia" w:ascii="Times New Roman" w:hAnsi="Times New Roman" w:eastAsia="仿宋_GB2312" w:cs="仿宋_GB2312"/>
          <w:kern w:val="2"/>
          <w:sz w:val="32"/>
          <w:szCs w:val="24"/>
          <w:lang w:val="en-US" w:eastAsia="zh-CN" w:bidi="ar"/>
        </w:rPr>
        <w:t>一是高质量开展主题教育。召开主题教育领导小组会、中心组学习会等</w:t>
      </w:r>
      <w:r>
        <w:rPr>
          <w:rFonts w:hint="default" w:ascii="Times New Roman" w:hAnsi="Times New Roman" w:eastAsia="仿宋_GB2312" w:cs="Times New Roman"/>
          <w:kern w:val="2"/>
          <w:sz w:val="32"/>
          <w:szCs w:val="24"/>
          <w:lang w:val="en-US" w:eastAsia="zh-CN" w:bidi="ar"/>
        </w:rPr>
        <w:t>20</w:t>
      </w:r>
      <w:r>
        <w:rPr>
          <w:rFonts w:hint="eastAsia" w:ascii="Times New Roman" w:hAnsi="Times New Roman" w:eastAsia="仿宋_GB2312" w:cs="仿宋_GB2312"/>
          <w:kern w:val="2"/>
          <w:sz w:val="32"/>
          <w:szCs w:val="24"/>
          <w:lang w:val="en-US" w:eastAsia="zh-CN" w:bidi="ar"/>
        </w:rPr>
        <w:t>余次会议细化部署、学习研究，“三新”领域主题教育工作被《光明日报》等</w:t>
      </w:r>
      <w:r>
        <w:rPr>
          <w:rFonts w:hint="default" w:ascii="Times New Roman" w:hAnsi="Times New Roman" w:eastAsia="仿宋_GB2312" w:cs="Times New Roman"/>
          <w:kern w:val="2"/>
          <w:sz w:val="32"/>
          <w:szCs w:val="24"/>
          <w:lang w:val="en-US" w:eastAsia="zh-CN" w:bidi="ar"/>
        </w:rPr>
        <w:t>10</w:t>
      </w:r>
      <w:r>
        <w:rPr>
          <w:rFonts w:hint="eastAsia" w:ascii="Times New Roman" w:hAnsi="Times New Roman" w:eastAsia="仿宋_GB2312" w:cs="仿宋_GB2312"/>
          <w:kern w:val="2"/>
          <w:sz w:val="32"/>
          <w:szCs w:val="24"/>
          <w:lang w:val="en-US" w:eastAsia="zh-CN" w:bidi="ar"/>
        </w:rPr>
        <w:t>余家中省媒体刊载报道，受到中央巡回指导组高度肯定。抓好调查研究，围绕“进一步擦亮‘陆港型国家物流枢纽’金字招牌”开展调研，推动</w:t>
      </w:r>
      <w:r>
        <w:rPr>
          <w:rFonts w:hint="default" w:ascii="Times New Roman" w:hAnsi="Times New Roman" w:eastAsia="仿宋_GB2312" w:cs="Times New Roman"/>
          <w:kern w:val="2"/>
          <w:sz w:val="32"/>
          <w:szCs w:val="24"/>
          <w:lang w:val="en-US" w:eastAsia="zh-CN" w:bidi="ar"/>
        </w:rPr>
        <w:t>11</w:t>
      </w:r>
      <w:r>
        <w:rPr>
          <w:rFonts w:hint="eastAsia" w:ascii="Times New Roman" w:hAnsi="Times New Roman" w:eastAsia="仿宋_GB2312" w:cs="仿宋_GB2312"/>
          <w:kern w:val="2"/>
          <w:sz w:val="32"/>
          <w:szCs w:val="24"/>
          <w:lang w:val="en-US" w:eastAsia="zh-CN" w:bidi="ar"/>
        </w:rPr>
        <w:t>条细化措施落地落实。高效检视整改，“智慧警务建设效果不够显著”等</w:t>
      </w:r>
      <w:r>
        <w:rPr>
          <w:rFonts w:hint="default" w:ascii="Times New Roman" w:hAnsi="Times New Roman" w:eastAsia="仿宋_GB2312" w:cs="Times New Roman"/>
          <w:kern w:val="2"/>
          <w:sz w:val="32"/>
          <w:szCs w:val="24"/>
          <w:lang w:val="en-US" w:eastAsia="zh-CN" w:bidi="ar"/>
        </w:rPr>
        <w:t>8</w:t>
      </w:r>
      <w:r>
        <w:rPr>
          <w:rFonts w:hint="eastAsia" w:ascii="Times New Roman" w:hAnsi="Times New Roman" w:eastAsia="仿宋_GB2312" w:cs="仿宋_GB2312"/>
          <w:kern w:val="2"/>
          <w:sz w:val="32"/>
          <w:szCs w:val="24"/>
          <w:lang w:val="en-US" w:eastAsia="zh-CN" w:bidi="ar"/>
        </w:rPr>
        <w:t>项问题已全部销号。二是建强堡垒夯基固本。创新推行“支部建在项目上·党旗飘在工地上”党建做法，以高质量党建赋能项目建设；实施“双百”行动，符合条件的党组织单建率达</w:t>
      </w:r>
      <w:r>
        <w:rPr>
          <w:rFonts w:hint="default" w:ascii="Times New Roman" w:hAnsi="Times New Roman" w:eastAsia="仿宋_GB2312" w:cs="Times New Roman"/>
          <w:kern w:val="2"/>
          <w:sz w:val="32"/>
          <w:szCs w:val="24"/>
          <w:lang w:val="en-US" w:eastAsia="zh-CN" w:bidi="ar"/>
        </w:rPr>
        <w:t>100%</w:t>
      </w:r>
      <w:r>
        <w:rPr>
          <w:rFonts w:hint="eastAsia" w:ascii="Times New Roman" w:hAnsi="Times New Roman" w:eastAsia="仿宋_GB2312" w:cs="仿宋_GB2312"/>
          <w:kern w:val="2"/>
          <w:sz w:val="32"/>
          <w:szCs w:val="24"/>
          <w:lang w:val="en-US" w:eastAsia="zh-CN" w:bidi="ar"/>
        </w:rPr>
        <w:t>、党员发展数量同比增长</w:t>
      </w:r>
      <w:r>
        <w:rPr>
          <w:rFonts w:hint="default" w:ascii="Times New Roman" w:hAnsi="Times New Roman" w:eastAsia="仿宋_GB2312" w:cs="Times New Roman"/>
          <w:kern w:val="2"/>
          <w:sz w:val="32"/>
          <w:szCs w:val="24"/>
          <w:lang w:val="en-US" w:eastAsia="zh-CN" w:bidi="ar"/>
        </w:rPr>
        <w:t>100%</w:t>
      </w:r>
      <w:r>
        <w:rPr>
          <w:rFonts w:hint="eastAsia" w:ascii="Times New Roman" w:hAnsi="Times New Roman" w:eastAsia="仿宋_GB2312" w:cs="仿宋_GB2312"/>
          <w:kern w:val="2"/>
          <w:sz w:val="32"/>
          <w:szCs w:val="24"/>
          <w:lang w:val="en-US" w:eastAsia="zh-CN" w:bidi="ar"/>
        </w:rPr>
        <w:t>；实施社办企业等项目</w:t>
      </w:r>
      <w:r>
        <w:rPr>
          <w:rFonts w:hint="default" w:ascii="Times New Roman" w:hAnsi="Times New Roman" w:eastAsia="仿宋_GB2312" w:cs="Times New Roman"/>
          <w:kern w:val="2"/>
          <w:sz w:val="32"/>
          <w:szCs w:val="24"/>
          <w:lang w:val="en-US" w:eastAsia="zh-CN" w:bidi="ar"/>
        </w:rPr>
        <w:t>3</w:t>
      </w:r>
      <w:r>
        <w:rPr>
          <w:rFonts w:hint="eastAsia" w:ascii="Times New Roman" w:hAnsi="Times New Roman" w:eastAsia="仿宋_GB2312" w:cs="仿宋_GB2312"/>
          <w:kern w:val="2"/>
          <w:sz w:val="32"/>
          <w:szCs w:val="24"/>
          <w:lang w:val="en-US" w:eastAsia="zh-CN" w:bidi="ar"/>
        </w:rPr>
        <w:t>个，社区集体经济全部实现“零突破”。</w:t>
      </w:r>
      <w:r>
        <w:rPr>
          <w:rFonts w:hint="eastAsia" w:ascii="Times New Roman" w:hAnsi="Times New Roman" w:eastAsia="仿宋_GB2312" w:cs="仿宋_GB2312"/>
          <w:kern w:val="2"/>
          <w:sz w:val="32"/>
          <w:szCs w:val="32"/>
          <w:lang w:val="en-US" w:eastAsia="zh-CN" w:bidi="ar"/>
        </w:rPr>
        <w:t>升级完善</w:t>
      </w:r>
      <w:r>
        <w:rPr>
          <w:rFonts w:hint="eastAsia" w:ascii="仿宋_GB2312" w:hAnsi="仿宋_GB2312" w:eastAsia="仿宋_GB2312" w:cs="仿宋_GB2312"/>
          <w:kern w:val="2"/>
          <w:sz w:val="32"/>
          <w:szCs w:val="32"/>
          <w:lang w:val="en-US" w:eastAsia="zh-CN" w:bidi="ar"/>
        </w:rPr>
        <w:t>“</w:t>
      </w:r>
      <w:r>
        <w:rPr>
          <w:rFonts w:hint="default" w:ascii="Times New Roman" w:hAnsi="Times New Roman" w:eastAsia="仿宋_GB2312" w:cs="Times New Roman"/>
          <w:kern w:val="2"/>
          <w:sz w:val="32"/>
          <w:szCs w:val="32"/>
          <w:lang w:val="en-US" w:eastAsia="zh-CN" w:bidi="ar"/>
        </w:rPr>
        <w:t>1+</w:t>
      </w:r>
      <w:r>
        <w:rPr>
          <w:rFonts w:hint="default" w:ascii="Times New Roman" w:hAnsi="Times New Roman" w:eastAsia="楷体_GB2312" w:cs="Times New Roman"/>
          <w:kern w:val="2"/>
          <w:sz w:val="32"/>
          <w:szCs w:val="32"/>
          <w:lang w:val="en-US" w:eastAsia="zh-CN" w:bidi="ar"/>
        </w:rPr>
        <w:t>N</w:t>
      </w:r>
      <w:r>
        <w:rPr>
          <w:rFonts w:hint="eastAsia" w:ascii="楷体_GB2312" w:hAnsi="楷体_GB2312" w:eastAsia="楷体_GB2312" w:cs="楷体_GB2312"/>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人才政策体系，签约高校</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企业创新人才团队</w:t>
      </w:r>
      <w:r>
        <w:rPr>
          <w:rFonts w:hint="default" w:ascii="Times New Roman" w:hAnsi="Times New Roman" w:eastAsia="仿宋_GB2312" w:cs="Times New Roman"/>
          <w:kern w:val="2"/>
          <w:sz w:val="32"/>
          <w:szCs w:val="32"/>
          <w:lang w:val="en-US" w:eastAsia="zh-CN" w:bidi="ar"/>
        </w:rPr>
        <w:t>15</w:t>
      </w:r>
      <w:r>
        <w:rPr>
          <w:rFonts w:hint="eastAsia" w:ascii="Times New Roman" w:hAnsi="Times New Roman" w:eastAsia="仿宋_GB2312" w:cs="仿宋_GB2312"/>
          <w:kern w:val="2"/>
          <w:sz w:val="32"/>
          <w:szCs w:val="32"/>
          <w:lang w:val="en-US" w:eastAsia="zh-CN" w:bidi="ar"/>
        </w:rPr>
        <w:t>个，</w:t>
      </w:r>
      <w:r>
        <w:rPr>
          <w:rFonts w:hint="default" w:ascii="Times New Roman" w:hAnsi="Times New Roman" w:eastAsia="仿宋_GB2312" w:cs="Times New Roman"/>
          <w:kern w:val="2"/>
          <w:sz w:val="32"/>
          <w:szCs w:val="32"/>
          <w:lang w:val="en-US" w:eastAsia="zh-CN" w:bidi="ar"/>
        </w:rPr>
        <w:t>5</w:t>
      </w:r>
      <w:r>
        <w:rPr>
          <w:rFonts w:hint="eastAsia" w:ascii="Times New Roman" w:hAnsi="Times New Roman" w:eastAsia="仿宋_GB2312" w:cs="仿宋_GB2312"/>
          <w:kern w:val="2"/>
          <w:sz w:val="32"/>
          <w:szCs w:val="32"/>
          <w:lang w:val="en-US" w:eastAsia="zh-CN" w:bidi="ar"/>
        </w:rPr>
        <w:t>名领军人才入选</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天府学者</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特聘专家、</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金荷花</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等省市人才项目。</w:t>
      </w:r>
      <w:r>
        <w:rPr>
          <w:rFonts w:hint="eastAsia" w:ascii="Times New Roman" w:hAnsi="Times New Roman" w:eastAsia="仿宋_GB2312" w:cs="仿宋_GB2312"/>
          <w:kern w:val="2"/>
          <w:sz w:val="32"/>
          <w:szCs w:val="24"/>
          <w:lang w:val="en-US" w:eastAsia="zh-CN" w:bidi="ar"/>
        </w:rPr>
        <w:t>三是深化党风廉政建设。坚持一体推进“三不腐”，开展纪法宣传</w:t>
      </w:r>
      <w:r>
        <w:rPr>
          <w:rFonts w:hint="default" w:ascii="Times New Roman" w:hAnsi="Times New Roman" w:eastAsia="仿宋_GB2312" w:cs="Times New Roman"/>
          <w:kern w:val="2"/>
          <w:sz w:val="32"/>
          <w:szCs w:val="24"/>
          <w:lang w:val="en-US" w:eastAsia="zh-CN" w:bidi="ar"/>
        </w:rPr>
        <w:t>20</w:t>
      </w:r>
      <w:r>
        <w:rPr>
          <w:rFonts w:hint="eastAsia" w:ascii="Times New Roman" w:hAnsi="Times New Roman" w:eastAsia="仿宋_GB2312" w:cs="仿宋_GB2312"/>
          <w:kern w:val="2"/>
          <w:sz w:val="32"/>
          <w:szCs w:val="24"/>
          <w:lang w:val="en-US" w:eastAsia="zh-CN" w:bidi="ar"/>
        </w:rPr>
        <w:t>余次，紧盯形式主义等突出“四风”问题追责问责</w:t>
      </w:r>
      <w:r>
        <w:rPr>
          <w:rFonts w:hint="default" w:ascii="Times New Roman" w:hAnsi="Times New Roman" w:eastAsia="仿宋_GB2312" w:cs="Times New Roman"/>
          <w:kern w:val="2"/>
          <w:sz w:val="32"/>
          <w:szCs w:val="24"/>
          <w:lang w:val="en-US" w:eastAsia="zh-CN" w:bidi="ar"/>
        </w:rPr>
        <w:t>13</w:t>
      </w:r>
      <w:r>
        <w:rPr>
          <w:rFonts w:hint="eastAsia" w:ascii="Times New Roman" w:hAnsi="Times New Roman" w:eastAsia="仿宋_GB2312" w:cs="仿宋_GB2312"/>
          <w:kern w:val="2"/>
          <w:sz w:val="32"/>
          <w:szCs w:val="24"/>
          <w:lang w:val="en-US" w:eastAsia="zh-CN" w:bidi="ar"/>
        </w:rPr>
        <w:t>人。扎实开展乡村振兴等重点领域专项整治，推动整改问题</w:t>
      </w:r>
      <w:r>
        <w:rPr>
          <w:rFonts w:hint="default" w:ascii="Times New Roman" w:hAnsi="Times New Roman" w:eastAsia="仿宋_GB2312" w:cs="Times New Roman"/>
          <w:kern w:val="2"/>
          <w:sz w:val="32"/>
          <w:szCs w:val="24"/>
          <w:lang w:val="en-US" w:eastAsia="zh-CN" w:bidi="ar"/>
        </w:rPr>
        <w:t>120</w:t>
      </w:r>
      <w:r>
        <w:rPr>
          <w:rFonts w:hint="eastAsia" w:ascii="Times New Roman" w:hAnsi="Times New Roman" w:eastAsia="仿宋_GB2312" w:cs="仿宋_GB2312"/>
          <w:kern w:val="2"/>
          <w:sz w:val="32"/>
          <w:szCs w:val="24"/>
          <w:lang w:val="en-US" w:eastAsia="zh-CN" w:bidi="ar"/>
        </w:rPr>
        <w:t>余个，立案</w:t>
      </w:r>
      <w:r>
        <w:rPr>
          <w:rFonts w:hint="default" w:ascii="Times New Roman" w:hAnsi="Times New Roman" w:eastAsia="仿宋_GB2312" w:cs="Times New Roman"/>
          <w:kern w:val="2"/>
          <w:sz w:val="32"/>
          <w:szCs w:val="24"/>
          <w:lang w:val="en-US" w:eastAsia="zh-CN" w:bidi="ar"/>
        </w:rPr>
        <w:t>20</w:t>
      </w:r>
      <w:r>
        <w:rPr>
          <w:rFonts w:hint="eastAsia" w:ascii="Times New Roman" w:hAnsi="Times New Roman" w:eastAsia="仿宋_GB2312" w:cs="仿宋_GB2312"/>
          <w:kern w:val="2"/>
          <w:sz w:val="32"/>
          <w:szCs w:val="24"/>
          <w:lang w:val="en-US" w:eastAsia="zh-CN" w:bidi="ar"/>
        </w:rPr>
        <w:t>件</w:t>
      </w:r>
      <w:r>
        <w:rPr>
          <w:rFonts w:hint="default" w:ascii="Times New Roman" w:hAnsi="Times New Roman" w:eastAsia="仿宋_GB2312" w:cs="Times New Roman"/>
          <w:kern w:val="2"/>
          <w:sz w:val="32"/>
          <w:szCs w:val="24"/>
          <w:lang w:val="en-US" w:eastAsia="zh-CN" w:bidi="ar"/>
        </w:rPr>
        <w:t>21</w:t>
      </w:r>
      <w:r>
        <w:rPr>
          <w:rFonts w:hint="eastAsia" w:ascii="Times New Roman" w:hAnsi="Times New Roman" w:eastAsia="仿宋_GB2312" w:cs="仿宋_GB2312"/>
          <w:kern w:val="2"/>
          <w:sz w:val="32"/>
          <w:szCs w:val="24"/>
          <w:lang w:val="en-US" w:eastAsia="zh-CN" w:bidi="ar"/>
        </w:rPr>
        <w:t>人，给予党纪政务处分</w:t>
      </w:r>
      <w:r>
        <w:rPr>
          <w:rFonts w:hint="default" w:ascii="Times New Roman" w:hAnsi="Times New Roman" w:eastAsia="仿宋_GB2312" w:cs="Times New Roman"/>
          <w:kern w:val="2"/>
          <w:sz w:val="32"/>
          <w:szCs w:val="24"/>
          <w:lang w:val="en-US" w:eastAsia="zh-CN" w:bidi="ar"/>
        </w:rPr>
        <w:t>19</w:t>
      </w:r>
      <w:r>
        <w:rPr>
          <w:rFonts w:hint="eastAsia" w:ascii="Times New Roman" w:hAnsi="Times New Roman" w:eastAsia="仿宋_GB2312" w:cs="仿宋_GB2312"/>
          <w:kern w:val="2"/>
          <w:sz w:val="32"/>
          <w:szCs w:val="24"/>
          <w:lang w:val="en-US" w:eastAsia="zh-CN" w:bidi="ar"/>
        </w:rPr>
        <w:t>人。开展镇级“阳光问效”、村级“阳光问权”</w:t>
      </w:r>
      <w:r>
        <w:rPr>
          <w:rFonts w:hint="default" w:ascii="Times New Roman" w:hAnsi="Times New Roman" w:eastAsia="仿宋_GB2312" w:cs="Times New Roman"/>
          <w:kern w:val="2"/>
          <w:sz w:val="32"/>
          <w:szCs w:val="24"/>
          <w:lang w:val="en-US" w:eastAsia="zh-CN" w:bidi="ar"/>
        </w:rPr>
        <w:t>20</w:t>
      </w:r>
      <w:r>
        <w:rPr>
          <w:rFonts w:hint="eastAsia" w:ascii="Times New Roman" w:hAnsi="Times New Roman" w:eastAsia="仿宋_GB2312" w:cs="仿宋_GB2312"/>
          <w:kern w:val="2"/>
          <w:sz w:val="32"/>
          <w:szCs w:val="24"/>
          <w:lang w:val="en-US" w:eastAsia="zh-CN" w:bidi="ar"/>
        </w:rPr>
        <w:t>余场，推动解决问题</w:t>
      </w:r>
      <w:r>
        <w:rPr>
          <w:rFonts w:hint="default" w:ascii="Times New Roman" w:hAnsi="Times New Roman" w:eastAsia="仿宋_GB2312" w:cs="Times New Roman"/>
          <w:kern w:val="2"/>
          <w:sz w:val="32"/>
          <w:szCs w:val="24"/>
          <w:lang w:val="en-US" w:eastAsia="zh-CN" w:bidi="ar"/>
        </w:rPr>
        <w:t>50</w:t>
      </w:r>
      <w:r>
        <w:rPr>
          <w:rFonts w:hint="eastAsia" w:ascii="Times New Roman" w:hAnsi="Times New Roman" w:eastAsia="仿宋_GB2312" w:cs="仿宋_GB2312"/>
          <w:kern w:val="2"/>
          <w:sz w:val="32"/>
          <w:szCs w:val="24"/>
          <w:lang w:val="en-US" w:eastAsia="zh-CN" w:bidi="ar"/>
        </w:rPr>
        <w:t>余个。</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lang w:val="en-US"/>
        </w:rPr>
      </w:pPr>
      <w:r>
        <w:rPr>
          <w:rFonts w:hint="eastAsia" w:ascii="Times New Roman" w:hAnsi="Times New Roman" w:eastAsia="楷体_GB2312" w:cs="楷体_GB2312"/>
          <w:kern w:val="2"/>
          <w:sz w:val="32"/>
          <w:szCs w:val="24"/>
          <w:lang w:val="en-US" w:eastAsia="zh-CN" w:bidi="ar"/>
        </w:rPr>
        <w:t>（二）拓增量、稳变量，项目推动在“高质高效”中提档提速。</w:t>
      </w:r>
      <w:r>
        <w:rPr>
          <w:rFonts w:hint="eastAsia" w:ascii="Times New Roman" w:hAnsi="Times New Roman" w:eastAsia="仿宋_GB2312" w:cs="仿宋_GB2312"/>
          <w:kern w:val="2"/>
          <w:sz w:val="32"/>
          <w:szCs w:val="24"/>
          <w:lang w:val="en-US" w:eastAsia="zh-CN" w:bidi="ar"/>
        </w:rPr>
        <w:t>一是项目储备“添效度”。按照</w:t>
      </w:r>
      <w:r>
        <w:rPr>
          <w:rFonts w:hint="default" w:ascii="Times New Roman" w:hAnsi="Times New Roman" w:eastAsia="仿宋_GB2312" w:cs="Times New Roman"/>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储备一批、开工建设一批、建成投产一批</w:t>
      </w:r>
      <w:r>
        <w:rPr>
          <w:rFonts w:hint="default" w:ascii="Times New Roman" w:hAnsi="Times New Roman" w:eastAsia="仿宋_GB2312" w:cs="Times New Roman"/>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要求，精准谋划绵遂内铁路遂宁高新站配套基础设施等</w:t>
      </w:r>
      <w:r>
        <w:rPr>
          <w:rFonts w:hint="default" w:ascii="Times New Roman" w:hAnsi="Times New Roman" w:eastAsia="仿宋_GB2312" w:cs="Times New Roman"/>
          <w:kern w:val="2"/>
          <w:sz w:val="32"/>
          <w:szCs w:val="24"/>
          <w:lang w:val="en-US" w:eastAsia="zh-CN" w:bidi="ar"/>
        </w:rPr>
        <w:t>144</w:t>
      </w:r>
      <w:r>
        <w:rPr>
          <w:rFonts w:hint="eastAsia" w:ascii="Times New Roman" w:hAnsi="Times New Roman" w:eastAsia="仿宋_GB2312" w:cs="仿宋_GB2312"/>
          <w:kern w:val="2"/>
          <w:sz w:val="32"/>
          <w:szCs w:val="24"/>
          <w:lang w:val="en-US" w:eastAsia="zh-CN" w:bidi="ar"/>
        </w:rPr>
        <w:t>个、总投资</w:t>
      </w:r>
      <w:r>
        <w:rPr>
          <w:rFonts w:hint="default" w:ascii="Times New Roman" w:hAnsi="Times New Roman" w:eastAsia="仿宋_GB2312" w:cs="Times New Roman"/>
          <w:kern w:val="2"/>
          <w:sz w:val="32"/>
          <w:szCs w:val="24"/>
          <w:lang w:val="en-US" w:eastAsia="zh-CN" w:bidi="ar"/>
        </w:rPr>
        <w:t>856</w:t>
      </w:r>
      <w:r>
        <w:rPr>
          <w:rFonts w:hint="eastAsia" w:ascii="Times New Roman" w:hAnsi="Times New Roman" w:eastAsia="仿宋_GB2312" w:cs="仿宋_GB2312"/>
          <w:kern w:val="2"/>
          <w:sz w:val="32"/>
          <w:szCs w:val="24"/>
          <w:lang w:val="en-US" w:eastAsia="zh-CN" w:bidi="ar"/>
        </w:rPr>
        <w:t>亿元重点项目，其中专项债项目</w:t>
      </w:r>
      <w:r>
        <w:rPr>
          <w:rFonts w:hint="default" w:ascii="Times New Roman" w:hAnsi="Times New Roman" w:eastAsia="仿宋_GB2312" w:cs="Times New Roman"/>
          <w:kern w:val="2"/>
          <w:sz w:val="32"/>
          <w:szCs w:val="24"/>
          <w:lang w:val="en-US" w:eastAsia="zh-CN" w:bidi="ar"/>
        </w:rPr>
        <w:t>36</w:t>
      </w:r>
      <w:r>
        <w:rPr>
          <w:rFonts w:hint="eastAsia" w:ascii="Times New Roman" w:hAnsi="Times New Roman" w:eastAsia="仿宋_GB2312" w:cs="仿宋_GB2312"/>
          <w:kern w:val="2"/>
          <w:sz w:val="32"/>
          <w:szCs w:val="24"/>
          <w:lang w:val="en-US" w:eastAsia="zh-CN" w:bidi="ar"/>
        </w:rPr>
        <w:t>个、总投资</w:t>
      </w:r>
      <w:r>
        <w:rPr>
          <w:rFonts w:hint="default" w:ascii="Times New Roman" w:hAnsi="Times New Roman" w:eastAsia="仿宋_GB2312" w:cs="Times New Roman"/>
          <w:kern w:val="2"/>
          <w:sz w:val="32"/>
          <w:szCs w:val="24"/>
          <w:lang w:val="en-US" w:eastAsia="zh-CN" w:bidi="ar"/>
        </w:rPr>
        <w:t>129.18</w:t>
      </w:r>
      <w:r>
        <w:rPr>
          <w:rFonts w:hint="eastAsia" w:ascii="Times New Roman" w:hAnsi="Times New Roman" w:eastAsia="仿宋_GB2312" w:cs="仿宋_GB2312"/>
          <w:kern w:val="2"/>
          <w:sz w:val="32"/>
          <w:szCs w:val="24"/>
          <w:lang w:val="en-US" w:eastAsia="zh-CN" w:bidi="ar"/>
        </w:rPr>
        <w:t>亿元。滚动储备成渝双圈项目</w:t>
      </w:r>
      <w:r>
        <w:rPr>
          <w:rFonts w:hint="default" w:ascii="Times New Roman" w:hAnsi="Times New Roman" w:eastAsia="仿宋_GB2312" w:cs="Times New Roman"/>
          <w:kern w:val="2"/>
          <w:sz w:val="32"/>
          <w:szCs w:val="24"/>
          <w:lang w:val="en-US" w:eastAsia="zh-CN" w:bidi="ar"/>
        </w:rPr>
        <w:t>25</w:t>
      </w:r>
      <w:r>
        <w:rPr>
          <w:rFonts w:hint="eastAsia" w:ascii="Times New Roman" w:hAnsi="Times New Roman" w:eastAsia="仿宋_GB2312" w:cs="仿宋_GB2312"/>
          <w:kern w:val="2"/>
          <w:sz w:val="32"/>
          <w:szCs w:val="24"/>
          <w:lang w:val="en-US" w:eastAsia="zh-CN" w:bidi="ar"/>
        </w:rPr>
        <w:t>个、计划总投资</w:t>
      </w:r>
      <w:r>
        <w:rPr>
          <w:rFonts w:hint="default" w:ascii="Times New Roman" w:hAnsi="Times New Roman" w:eastAsia="仿宋_GB2312" w:cs="Times New Roman"/>
          <w:kern w:val="2"/>
          <w:sz w:val="32"/>
          <w:szCs w:val="24"/>
          <w:lang w:val="en-US" w:eastAsia="zh-CN" w:bidi="ar"/>
        </w:rPr>
        <w:t>277</w:t>
      </w:r>
      <w:r>
        <w:rPr>
          <w:rFonts w:hint="eastAsia" w:ascii="Times New Roman" w:hAnsi="Times New Roman" w:eastAsia="仿宋_GB2312" w:cs="仿宋_GB2312"/>
          <w:kern w:val="2"/>
          <w:sz w:val="32"/>
          <w:szCs w:val="24"/>
          <w:lang w:val="en-US" w:eastAsia="zh-CN" w:bidi="ar"/>
        </w:rPr>
        <w:t>亿元。二是项目建设“提速度”。成功承办全省</w:t>
      </w:r>
      <w:r>
        <w:rPr>
          <w:rFonts w:hint="default" w:ascii="Times New Roman" w:hAnsi="Times New Roman" w:eastAsia="仿宋_GB2312" w:cs="Times New Roman"/>
          <w:kern w:val="2"/>
          <w:sz w:val="32"/>
          <w:szCs w:val="24"/>
          <w:lang w:val="en-US" w:eastAsia="zh-CN" w:bidi="ar"/>
        </w:rPr>
        <w:t>2023</w:t>
      </w:r>
      <w:r>
        <w:rPr>
          <w:rFonts w:hint="eastAsia" w:ascii="Times New Roman" w:hAnsi="Times New Roman" w:eastAsia="仿宋_GB2312" w:cs="仿宋_GB2312"/>
          <w:kern w:val="2"/>
          <w:sz w:val="32"/>
          <w:szCs w:val="24"/>
          <w:lang w:val="en-US" w:eastAsia="zh-CN" w:bidi="ar"/>
        </w:rPr>
        <w:t>年第一季度重大项目现场推进活动（遂宁分会场），累计开工中科华联等项目</w:t>
      </w:r>
      <w:r>
        <w:rPr>
          <w:rFonts w:hint="default" w:ascii="Times New Roman" w:hAnsi="Times New Roman" w:eastAsia="仿宋_GB2312" w:cs="Times New Roman"/>
          <w:kern w:val="2"/>
          <w:sz w:val="32"/>
          <w:szCs w:val="24"/>
          <w:lang w:val="en-US" w:eastAsia="zh-CN" w:bidi="ar"/>
        </w:rPr>
        <w:t>43</w:t>
      </w:r>
      <w:r>
        <w:rPr>
          <w:rFonts w:hint="eastAsia" w:ascii="Times New Roman" w:hAnsi="Times New Roman" w:eastAsia="仿宋_GB2312" w:cs="仿宋_GB2312"/>
          <w:kern w:val="2"/>
          <w:sz w:val="32"/>
          <w:szCs w:val="24"/>
          <w:lang w:val="en-US" w:eastAsia="zh-CN" w:bidi="ar"/>
        </w:rPr>
        <w:t>个，竣工川渝农产品冷链物流配送中心等项目</w:t>
      </w:r>
      <w:r>
        <w:rPr>
          <w:rFonts w:hint="default" w:ascii="Times New Roman" w:hAnsi="Times New Roman" w:eastAsia="仿宋_GB2312" w:cs="Times New Roman"/>
          <w:kern w:val="2"/>
          <w:sz w:val="32"/>
          <w:szCs w:val="24"/>
          <w:lang w:val="en-US" w:eastAsia="zh-CN" w:bidi="ar"/>
        </w:rPr>
        <w:t>28</w:t>
      </w:r>
      <w:r>
        <w:rPr>
          <w:rFonts w:hint="eastAsia" w:ascii="Times New Roman" w:hAnsi="Times New Roman" w:eastAsia="仿宋_GB2312" w:cs="仿宋_GB2312"/>
          <w:kern w:val="2"/>
          <w:sz w:val="32"/>
          <w:szCs w:val="24"/>
          <w:lang w:val="en-US" w:eastAsia="zh-CN" w:bidi="ar"/>
        </w:rPr>
        <w:t>个，全年</w:t>
      </w:r>
      <w:r>
        <w:rPr>
          <w:rFonts w:hint="default" w:ascii="Times New Roman" w:hAnsi="Times New Roman" w:eastAsia="仿宋_GB2312" w:cs="Times New Roman"/>
          <w:kern w:val="2"/>
          <w:sz w:val="32"/>
          <w:szCs w:val="24"/>
          <w:lang w:val="en-US" w:eastAsia="zh-CN" w:bidi="ar"/>
        </w:rPr>
        <w:t>26</w:t>
      </w:r>
      <w:r>
        <w:rPr>
          <w:rFonts w:hint="eastAsia" w:ascii="Times New Roman" w:hAnsi="Times New Roman" w:eastAsia="仿宋_GB2312" w:cs="仿宋_GB2312"/>
          <w:kern w:val="2"/>
          <w:sz w:val="32"/>
          <w:szCs w:val="24"/>
          <w:lang w:val="en-US" w:eastAsia="zh-CN" w:bidi="ar"/>
        </w:rPr>
        <w:t>个市级重点项目完成投资约</w:t>
      </w:r>
      <w:r>
        <w:rPr>
          <w:rFonts w:hint="default" w:ascii="Times New Roman" w:hAnsi="Times New Roman" w:eastAsia="仿宋_GB2312" w:cs="Times New Roman"/>
          <w:kern w:val="2"/>
          <w:sz w:val="32"/>
          <w:szCs w:val="24"/>
          <w:lang w:val="en-US" w:eastAsia="zh-CN" w:bidi="ar"/>
        </w:rPr>
        <w:t>110</w:t>
      </w:r>
      <w:r>
        <w:rPr>
          <w:rFonts w:hint="eastAsia" w:ascii="Times New Roman" w:hAnsi="Times New Roman" w:eastAsia="仿宋_GB2312" w:cs="仿宋_GB2312"/>
          <w:kern w:val="2"/>
          <w:sz w:val="32"/>
          <w:szCs w:val="24"/>
          <w:lang w:val="en-US" w:eastAsia="zh-CN" w:bidi="ar"/>
        </w:rPr>
        <w:t>亿元，完成投资率超时序进度</w:t>
      </w:r>
      <w:r>
        <w:rPr>
          <w:rFonts w:hint="default" w:ascii="Times New Roman" w:hAnsi="Times New Roman" w:eastAsia="仿宋_GB2312" w:cs="Times New Roman"/>
          <w:kern w:val="2"/>
          <w:sz w:val="32"/>
          <w:szCs w:val="24"/>
          <w:lang w:val="en-US" w:eastAsia="zh-CN" w:bidi="ar"/>
        </w:rPr>
        <w:t>41</w:t>
      </w:r>
      <w:r>
        <w:rPr>
          <w:rFonts w:hint="eastAsia" w:ascii="Times New Roman" w:hAnsi="Times New Roman" w:eastAsia="仿宋_GB2312" w:cs="仿宋_GB2312"/>
          <w:kern w:val="2"/>
          <w:sz w:val="32"/>
          <w:szCs w:val="24"/>
          <w:lang w:val="en-US" w:eastAsia="zh-CN" w:bidi="ar"/>
        </w:rPr>
        <w:t>个百分点。三是要素保障“增力度”。到位中省资金</w:t>
      </w:r>
      <w:r>
        <w:rPr>
          <w:rFonts w:hint="default" w:ascii="Times New Roman" w:hAnsi="Times New Roman" w:eastAsia="仿宋_GB2312" w:cs="Times New Roman"/>
          <w:kern w:val="2"/>
          <w:sz w:val="32"/>
          <w:szCs w:val="24"/>
          <w:lang w:val="en-US" w:eastAsia="zh-CN" w:bidi="ar"/>
        </w:rPr>
        <w:t>2.77</w:t>
      </w:r>
      <w:r>
        <w:rPr>
          <w:rFonts w:hint="eastAsia" w:ascii="Times New Roman" w:hAnsi="Times New Roman" w:eastAsia="仿宋_GB2312" w:cs="仿宋_GB2312"/>
          <w:kern w:val="2"/>
          <w:sz w:val="32"/>
          <w:szCs w:val="24"/>
          <w:lang w:val="en-US" w:eastAsia="zh-CN" w:bidi="ar"/>
        </w:rPr>
        <w:t>亿元、超目标任务</w:t>
      </w:r>
      <w:r>
        <w:rPr>
          <w:rFonts w:hint="default" w:ascii="Times New Roman" w:hAnsi="Times New Roman" w:eastAsia="仿宋_GB2312" w:cs="Times New Roman"/>
          <w:kern w:val="2"/>
          <w:sz w:val="32"/>
          <w:szCs w:val="24"/>
          <w:lang w:val="en-US" w:eastAsia="zh-CN" w:bidi="ar"/>
        </w:rPr>
        <w:t>72%</w:t>
      </w:r>
      <w:r>
        <w:rPr>
          <w:rFonts w:hint="eastAsia" w:ascii="Times New Roman" w:hAnsi="Times New Roman" w:eastAsia="仿宋_GB2312" w:cs="仿宋_GB2312"/>
          <w:kern w:val="2"/>
          <w:sz w:val="32"/>
          <w:szCs w:val="24"/>
          <w:lang w:val="en-US" w:eastAsia="zh-CN" w:bidi="ar"/>
        </w:rPr>
        <w:t>、同比增长</w:t>
      </w:r>
      <w:r>
        <w:rPr>
          <w:rFonts w:hint="default" w:ascii="Times New Roman" w:hAnsi="Times New Roman" w:eastAsia="仿宋_GB2312" w:cs="Times New Roman"/>
          <w:kern w:val="2"/>
          <w:sz w:val="32"/>
          <w:szCs w:val="24"/>
          <w:lang w:val="en-US" w:eastAsia="zh-CN" w:bidi="ar"/>
        </w:rPr>
        <w:t>56%</w:t>
      </w:r>
      <w:r>
        <w:rPr>
          <w:rFonts w:hint="eastAsia" w:ascii="Times New Roman" w:hAnsi="Times New Roman" w:eastAsia="仿宋_GB2312" w:cs="仿宋_GB2312"/>
          <w:kern w:val="2"/>
          <w:sz w:val="32"/>
          <w:szCs w:val="24"/>
          <w:lang w:val="en-US" w:eastAsia="zh-CN" w:bidi="ar"/>
        </w:rPr>
        <w:t>，争取新增政府专项债券资金</w:t>
      </w:r>
      <w:r>
        <w:rPr>
          <w:rFonts w:hint="default" w:ascii="Times New Roman" w:hAnsi="Times New Roman" w:eastAsia="仿宋_GB2312" w:cs="Times New Roman"/>
          <w:kern w:val="2"/>
          <w:sz w:val="32"/>
          <w:szCs w:val="24"/>
          <w:lang w:val="en-US" w:eastAsia="zh-CN" w:bidi="ar"/>
        </w:rPr>
        <w:t>10.26</w:t>
      </w:r>
      <w:r>
        <w:rPr>
          <w:rFonts w:hint="eastAsia" w:ascii="Times New Roman" w:hAnsi="Times New Roman" w:eastAsia="仿宋_GB2312" w:cs="仿宋_GB2312"/>
          <w:kern w:val="2"/>
          <w:sz w:val="32"/>
          <w:szCs w:val="24"/>
          <w:lang w:val="en-US" w:eastAsia="zh-CN" w:bidi="ar"/>
        </w:rPr>
        <w:t>亿元、同比增长</w:t>
      </w:r>
      <w:r>
        <w:rPr>
          <w:rFonts w:hint="default" w:ascii="Times New Roman" w:hAnsi="Times New Roman" w:eastAsia="仿宋_GB2312" w:cs="Times New Roman"/>
          <w:kern w:val="2"/>
          <w:sz w:val="32"/>
          <w:szCs w:val="24"/>
          <w:lang w:val="en-US" w:eastAsia="zh-CN" w:bidi="ar"/>
        </w:rPr>
        <w:t>76%</w:t>
      </w:r>
      <w:r>
        <w:rPr>
          <w:rFonts w:hint="eastAsia" w:ascii="Times New Roman" w:hAnsi="Times New Roman" w:eastAsia="仿宋_GB2312" w:cs="仿宋_GB2312"/>
          <w:kern w:val="2"/>
          <w:sz w:val="32"/>
          <w:szCs w:val="24"/>
          <w:lang w:val="en-US" w:eastAsia="zh-CN" w:bidi="ar"/>
        </w:rPr>
        <w:t>、增幅居全市第</w:t>
      </w:r>
      <w:r>
        <w:rPr>
          <w:rFonts w:hint="default" w:ascii="Times New Roman" w:hAnsi="Times New Roman" w:eastAsia="仿宋_GB2312" w:cs="Times New Roman"/>
          <w:kern w:val="2"/>
          <w:sz w:val="32"/>
          <w:szCs w:val="24"/>
          <w:lang w:val="en-US" w:eastAsia="zh-CN" w:bidi="ar"/>
        </w:rPr>
        <w:t>1</w:t>
      </w:r>
      <w:r>
        <w:rPr>
          <w:rFonts w:hint="eastAsia" w:ascii="Times New Roman" w:hAnsi="Times New Roman" w:eastAsia="仿宋_GB2312" w:cs="仿宋_GB2312"/>
          <w:kern w:val="2"/>
          <w:sz w:val="32"/>
          <w:szCs w:val="24"/>
          <w:lang w:val="en-US" w:eastAsia="zh-CN" w:bidi="ar"/>
        </w:rPr>
        <w:t>位，争取建制县化债试点</w:t>
      </w:r>
      <w:r>
        <w:rPr>
          <w:rFonts w:hint="default" w:ascii="Times New Roman" w:hAnsi="Times New Roman" w:eastAsia="仿宋_GB2312" w:cs="Times New Roman"/>
          <w:kern w:val="2"/>
          <w:sz w:val="32"/>
          <w:szCs w:val="24"/>
          <w:lang w:val="en-US" w:eastAsia="zh-CN" w:bidi="ar"/>
        </w:rPr>
        <w:t>9.98</w:t>
      </w:r>
      <w:r>
        <w:rPr>
          <w:rFonts w:hint="eastAsia" w:ascii="Times New Roman" w:hAnsi="Times New Roman" w:eastAsia="仿宋_GB2312" w:cs="仿宋_GB2312"/>
          <w:kern w:val="2"/>
          <w:sz w:val="32"/>
          <w:szCs w:val="24"/>
          <w:lang w:val="en-US" w:eastAsia="zh-CN" w:bidi="ar"/>
        </w:rPr>
        <w:t>亿元、居全市第</w:t>
      </w:r>
      <w:r>
        <w:rPr>
          <w:rFonts w:hint="default" w:ascii="Times New Roman" w:hAnsi="Times New Roman" w:eastAsia="仿宋_GB2312" w:cs="Times New Roman"/>
          <w:kern w:val="2"/>
          <w:sz w:val="32"/>
          <w:szCs w:val="24"/>
          <w:lang w:val="en-US" w:eastAsia="zh-CN" w:bidi="ar"/>
        </w:rPr>
        <w:t>2</w:t>
      </w:r>
      <w:r>
        <w:rPr>
          <w:rFonts w:hint="eastAsia" w:ascii="Times New Roman" w:hAnsi="Times New Roman" w:eastAsia="仿宋_GB2312" w:cs="仿宋_GB2312"/>
          <w:kern w:val="2"/>
          <w:sz w:val="32"/>
          <w:szCs w:val="24"/>
          <w:lang w:val="en-US" w:eastAsia="zh-CN" w:bidi="ar"/>
        </w:rPr>
        <w:t>位。全年报征土地</w:t>
      </w:r>
      <w:r>
        <w:rPr>
          <w:rFonts w:hint="default" w:ascii="Times New Roman" w:hAnsi="Times New Roman" w:eastAsia="仿宋_GB2312" w:cs="Times New Roman"/>
          <w:kern w:val="2"/>
          <w:sz w:val="32"/>
          <w:szCs w:val="24"/>
          <w:lang w:val="en-US" w:eastAsia="zh-CN" w:bidi="ar"/>
        </w:rPr>
        <w:t>8</w:t>
      </w:r>
      <w:r>
        <w:rPr>
          <w:rFonts w:hint="eastAsia" w:ascii="Times New Roman" w:hAnsi="Times New Roman" w:eastAsia="仿宋_GB2312" w:cs="仿宋_GB2312"/>
          <w:kern w:val="2"/>
          <w:sz w:val="32"/>
          <w:szCs w:val="24"/>
          <w:lang w:val="en-US" w:eastAsia="zh-CN" w:bidi="ar"/>
        </w:rPr>
        <w:t>批次、</w:t>
      </w:r>
      <w:r>
        <w:rPr>
          <w:rFonts w:hint="default" w:ascii="Times New Roman" w:hAnsi="Times New Roman" w:eastAsia="仿宋_GB2312" w:cs="Times New Roman"/>
          <w:kern w:val="2"/>
          <w:sz w:val="32"/>
          <w:szCs w:val="24"/>
          <w:lang w:val="en-US" w:eastAsia="zh-CN" w:bidi="ar"/>
        </w:rPr>
        <w:t>1213</w:t>
      </w:r>
      <w:r>
        <w:rPr>
          <w:rFonts w:hint="eastAsia" w:ascii="Times New Roman" w:hAnsi="Times New Roman" w:eastAsia="仿宋_GB2312" w:cs="仿宋_GB2312"/>
          <w:kern w:val="2"/>
          <w:sz w:val="32"/>
          <w:szCs w:val="24"/>
          <w:lang w:val="en-US" w:eastAsia="zh-CN" w:bidi="ar"/>
        </w:rPr>
        <w:t>亩，报征批次居全市第</w:t>
      </w:r>
      <w:r>
        <w:rPr>
          <w:rFonts w:hint="default" w:ascii="Times New Roman" w:hAnsi="Times New Roman" w:eastAsia="仿宋_GB2312" w:cs="Times New Roman"/>
          <w:kern w:val="2"/>
          <w:sz w:val="32"/>
          <w:szCs w:val="24"/>
          <w:lang w:val="en-US" w:eastAsia="zh-CN" w:bidi="ar"/>
        </w:rPr>
        <w:t>1</w:t>
      </w:r>
      <w:r>
        <w:rPr>
          <w:rFonts w:hint="eastAsia" w:ascii="Times New Roman" w:hAnsi="Times New Roman" w:eastAsia="仿宋_GB2312" w:cs="仿宋_GB2312"/>
          <w:kern w:val="2"/>
          <w:sz w:val="32"/>
          <w:szCs w:val="24"/>
          <w:lang w:val="en-US" w:eastAsia="zh-CN" w:bidi="ar"/>
        </w:rPr>
        <w:t>位、面积居全市第</w:t>
      </w:r>
      <w:r>
        <w:rPr>
          <w:rFonts w:hint="default" w:ascii="Times New Roman" w:hAnsi="Times New Roman" w:eastAsia="仿宋_GB2312" w:cs="Times New Roman"/>
          <w:kern w:val="2"/>
          <w:sz w:val="32"/>
          <w:szCs w:val="24"/>
          <w:lang w:val="en-US" w:eastAsia="zh-CN" w:bidi="ar"/>
        </w:rPr>
        <w:t>3</w:t>
      </w:r>
      <w:r>
        <w:rPr>
          <w:rFonts w:hint="eastAsia" w:ascii="Times New Roman" w:hAnsi="Times New Roman" w:eastAsia="仿宋_GB2312" w:cs="仿宋_GB2312"/>
          <w:kern w:val="2"/>
          <w:sz w:val="32"/>
          <w:szCs w:val="24"/>
          <w:lang w:val="en-US" w:eastAsia="zh-CN" w:bidi="ar"/>
        </w:rPr>
        <w:t>位；供地</w:t>
      </w:r>
      <w:r>
        <w:rPr>
          <w:rFonts w:hint="default" w:ascii="Times New Roman" w:hAnsi="Times New Roman" w:eastAsia="仿宋_GB2312" w:cs="Times New Roman"/>
          <w:kern w:val="2"/>
          <w:sz w:val="32"/>
          <w:szCs w:val="24"/>
          <w:lang w:val="en-US" w:eastAsia="zh-CN" w:bidi="ar"/>
        </w:rPr>
        <w:t>2000</w:t>
      </w:r>
      <w:r>
        <w:rPr>
          <w:rFonts w:hint="eastAsia" w:ascii="Times New Roman" w:hAnsi="Times New Roman" w:eastAsia="仿宋_GB2312" w:cs="仿宋_GB2312"/>
          <w:kern w:val="2"/>
          <w:sz w:val="32"/>
          <w:szCs w:val="24"/>
          <w:lang w:val="en-US" w:eastAsia="zh-CN" w:bidi="ar"/>
        </w:rPr>
        <w:t>亩、居全市第</w:t>
      </w:r>
      <w:r>
        <w:rPr>
          <w:rFonts w:hint="default" w:ascii="Times New Roman" w:hAnsi="Times New Roman" w:eastAsia="仿宋_GB2312" w:cs="Times New Roman"/>
          <w:kern w:val="2"/>
          <w:sz w:val="32"/>
          <w:szCs w:val="24"/>
          <w:lang w:val="en-US" w:eastAsia="zh-CN" w:bidi="ar"/>
        </w:rPr>
        <w:t>3</w:t>
      </w:r>
      <w:r>
        <w:rPr>
          <w:rFonts w:hint="eastAsia" w:ascii="Times New Roman" w:hAnsi="Times New Roman" w:eastAsia="仿宋_GB2312" w:cs="仿宋_GB2312"/>
          <w:kern w:val="2"/>
          <w:sz w:val="32"/>
          <w:szCs w:val="24"/>
          <w:lang w:val="en-US" w:eastAsia="zh-CN" w:bidi="ar"/>
        </w:rPr>
        <w:t>位；处置低效闲置土地</w:t>
      </w:r>
      <w:r>
        <w:rPr>
          <w:rFonts w:hint="default" w:ascii="Times New Roman" w:hAnsi="Times New Roman" w:eastAsia="仿宋_GB2312" w:cs="Times New Roman"/>
          <w:kern w:val="2"/>
          <w:sz w:val="32"/>
          <w:szCs w:val="24"/>
          <w:lang w:val="en-US" w:eastAsia="zh-CN" w:bidi="ar"/>
        </w:rPr>
        <w:t>262</w:t>
      </w:r>
      <w:r>
        <w:rPr>
          <w:rFonts w:hint="eastAsia" w:ascii="Times New Roman" w:hAnsi="Times New Roman" w:eastAsia="仿宋_GB2312" w:cs="仿宋_GB2312"/>
          <w:kern w:val="2"/>
          <w:sz w:val="32"/>
          <w:szCs w:val="24"/>
          <w:lang w:val="en-US" w:eastAsia="zh-CN" w:bidi="ar"/>
        </w:rPr>
        <w:t>亩，处置率</w:t>
      </w:r>
      <w:r>
        <w:rPr>
          <w:rFonts w:hint="default" w:ascii="Times New Roman" w:hAnsi="Times New Roman" w:eastAsia="仿宋_GB2312" w:cs="Times New Roman"/>
          <w:kern w:val="2"/>
          <w:sz w:val="32"/>
          <w:szCs w:val="24"/>
          <w:lang w:val="en-US" w:eastAsia="zh-CN" w:bidi="ar"/>
        </w:rPr>
        <w:t>36%</w:t>
      </w:r>
      <w:r>
        <w:rPr>
          <w:rFonts w:hint="eastAsia" w:ascii="Times New Roman" w:hAnsi="Times New Roman" w:eastAsia="仿宋_GB2312" w:cs="仿宋_GB2312"/>
          <w:kern w:val="2"/>
          <w:sz w:val="32"/>
          <w:szCs w:val="24"/>
          <w:lang w:val="en-US" w:eastAsia="zh-CN" w:bidi="ar"/>
        </w:rPr>
        <w:t>、居全市第</w:t>
      </w:r>
      <w:r>
        <w:rPr>
          <w:rFonts w:hint="default" w:ascii="Times New Roman" w:hAnsi="Times New Roman" w:eastAsia="仿宋_GB2312" w:cs="Times New Roman"/>
          <w:kern w:val="2"/>
          <w:sz w:val="32"/>
          <w:szCs w:val="24"/>
          <w:lang w:val="en-US" w:eastAsia="zh-CN" w:bidi="ar"/>
        </w:rPr>
        <w:t>2</w:t>
      </w:r>
      <w:r>
        <w:rPr>
          <w:rFonts w:hint="eastAsia" w:ascii="Times New Roman" w:hAnsi="Times New Roman" w:eastAsia="仿宋_GB2312" w:cs="仿宋_GB2312"/>
          <w:kern w:val="2"/>
          <w:sz w:val="32"/>
          <w:szCs w:val="24"/>
          <w:lang w:val="en-US" w:eastAsia="zh-CN" w:bidi="ar"/>
        </w:rPr>
        <w:t>位，有效保障重大项目建设。</w:t>
      </w:r>
    </w:p>
    <w:p>
      <w:pPr>
        <w:keepNext w:val="0"/>
        <w:keepLines w:val="0"/>
        <w:widowControl w:val="0"/>
        <w:suppressLineNumbers w:val="0"/>
        <w:adjustRightInd w:val="0"/>
        <w:snapToGrid w:val="0"/>
        <w:spacing w:before="0" w:beforeAutospacing="0" w:after="0" w:afterAutospacing="0" w:line="560" w:lineRule="exact"/>
        <w:ind w:left="0" w:right="0" w:firstLine="480" w:firstLineChars="150"/>
        <w:jc w:val="both"/>
        <w:rPr>
          <w:lang w:val="en-US" w:bidi="ar"/>
        </w:rPr>
      </w:pPr>
      <w:r>
        <w:rPr>
          <w:rFonts w:hint="eastAsia" w:ascii="Times New Roman" w:hAnsi="Times New Roman" w:eastAsia="楷体_GB2312" w:cs="楷体_GB2312"/>
          <w:kern w:val="2"/>
          <w:sz w:val="32"/>
          <w:szCs w:val="24"/>
          <w:lang w:val="en-US" w:eastAsia="zh-CN" w:bidi="ar"/>
        </w:rPr>
        <w:t>（三）强龙头、兴产业，工业发展在“向新向好”中迭代升级。</w:t>
      </w:r>
      <w:r>
        <w:rPr>
          <w:rFonts w:hint="eastAsia" w:ascii="Times New Roman" w:hAnsi="Times New Roman" w:eastAsia="仿宋_GB2312" w:cs="仿宋_GB2312"/>
          <w:kern w:val="2"/>
          <w:sz w:val="32"/>
          <w:szCs w:val="24"/>
          <w:lang w:val="en-US" w:eastAsia="zh-CN" w:bidi="ar"/>
        </w:rPr>
        <w:t>一是高新智造集聚倍增。托璞勒等企业满产达效，成为国内首家</w:t>
      </w:r>
      <w:r>
        <w:rPr>
          <w:rFonts w:hint="default" w:ascii="Times New Roman" w:hAnsi="Times New Roman" w:eastAsia="仿宋_GB2312" w:cs="Times New Roman"/>
          <w:kern w:val="2"/>
          <w:sz w:val="32"/>
          <w:szCs w:val="24"/>
          <w:lang w:val="en-US" w:eastAsia="zh-CN" w:bidi="ar"/>
        </w:rPr>
        <w:t>PCB</w:t>
      </w:r>
      <w:r>
        <w:rPr>
          <w:rFonts w:hint="eastAsia" w:ascii="Times New Roman" w:hAnsi="Times New Roman" w:eastAsia="仿宋_GB2312" w:cs="仿宋_GB2312"/>
          <w:kern w:val="2"/>
          <w:sz w:val="32"/>
          <w:szCs w:val="24"/>
          <w:lang w:val="en-US" w:eastAsia="zh-CN" w:bidi="ar"/>
        </w:rPr>
        <w:t>行业智能设备制造企业，上达电子成为全球最大单体精密</w:t>
      </w:r>
      <w:r>
        <w:rPr>
          <w:rFonts w:hint="default" w:ascii="Times New Roman" w:hAnsi="Times New Roman" w:eastAsia="仿宋_GB2312" w:cs="Times New Roman"/>
          <w:kern w:val="2"/>
          <w:sz w:val="32"/>
          <w:szCs w:val="24"/>
          <w:lang w:val="en-US" w:eastAsia="zh-CN" w:bidi="ar"/>
        </w:rPr>
        <w:t>FPC</w:t>
      </w:r>
      <w:r>
        <w:rPr>
          <w:rFonts w:hint="eastAsia" w:ascii="Times New Roman" w:hAnsi="Times New Roman" w:eastAsia="仿宋_GB2312" w:cs="仿宋_GB2312"/>
          <w:kern w:val="2"/>
          <w:sz w:val="32"/>
          <w:szCs w:val="24"/>
          <w:lang w:val="en-US" w:eastAsia="zh-CN" w:bidi="ar"/>
        </w:rPr>
        <w:t>（柔性线路板）生产基地，是国内唯一掌握卷带</w:t>
      </w:r>
      <w:r>
        <w:rPr>
          <w:rFonts w:hint="default" w:ascii="Times New Roman" w:hAnsi="Times New Roman" w:eastAsia="仿宋_GB2312" w:cs="Times New Roman"/>
          <w:kern w:val="2"/>
          <w:sz w:val="32"/>
          <w:szCs w:val="24"/>
          <w:lang w:val="en-US" w:eastAsia="zh-CN" w:bidi="ar"/>
        </w:rPr>
        <w:t>COF</w:t>
      </w:r>
      <w:r>
        <w:rPr>
          <w:rFonts w:hint="eastAsia" w:ascii="Times New Roman" w:hAnsi="Times New Roman" w:eastAsia="仿宋_GB2312" w:cs="仿宋_GB2312"/>
          <w:kern w:val="2"/>
          <w:sz w:val="32"/>
          <w:szCs w:val="24"/>
          <w:lang w:val="en-US" w:eastAsia="zh-CN" w:bidi="ar"/>
        </w:rPr>
        <w:t>（覆晶薄膜）柔性基板量产技术企业，佰思格</w:t>
      </w:r>
      <w:r>
        <w:rPr>
          <w:rFonts w:hint="default" w:ascii="Times New Roman" w:hAnsi="Times New Roman" w:eastAsia="仿宋_GB2312" w:cs="Times New Roman"/>
          <w:kern w:val="2"/>
          <w:sz w:val="32"/>
          <w:szCs w:val="24"/>
          <w:lang w:val="en-US" w:eastAsia="zh-CN" w:bidi="ar"/>
        </w:rPr>
        <w:t>4</w:t>
      </w:r>
      <w:r>
        <w:rPr>
          <w:rFonts w:hint="eastAsia" w:ascii="Times New Roman" w:hAnsi="Times New Roman" w:eastAsia="仿宋_GB2312" w:cs="仿宋_GB2312"/>
          <w:kern w:val="2"/>
          <w:sz w:val="32"/>
          <w:szCs w:val="24"/>
          <w:lang w:val="en-US" w:eastAsia="zh-CN" w:bidi="ar"/>
        </w:rPr>
        <w:t>条</w:t>
      </w:r>
      <w:r>
        <w:rPr>
          <w:rFonts w:hint="default" w:ascii="Times New Roman" w:hAnsi="Times New Roman" w:eastAsia="仿宋_GB2312" w:cs="Times New Roman"/>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千吨级</w:t>
      </w:r>
      <w:r>
        <w:rPr>
          <w:rFonts w:hint="default" w:ascii="Times New Roman" w:hAnsi="Times New Roman" w:eastAsia="仿宋_GB2312" w:cs="Times New Roman"/>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产线投运，华瓷二期投入试生产，艾庞机械半导体晶圆项目签约落地。全市首个工业屋顶光伏改造项目实现并网发电，新增国、省级绿色工厂各</w:t>
      </w:r>
      <w:r>
        <w:rPr>
          <w:rFonts w:hint="default" w:ascii="Times New Roman" w:hAnsi="Times New Roman" w:eastAsia="仿宋_GB2312" w:cs="Times New Roman"/>
          <w:kern w:val="2"/>
          <w:sz w:val="32"/>
          <w:szCs w:val="24"/>
          <w:lang w:val="en-US" w:eastAsia="zh-CN" w:bidi="ar"/>
        </w:rPr>
        <w:t>1</w:t>
      </w:r>
      <w:r>
        <w:rPr>
          <w:rFonts w:hint="eastAsia" w:ascii="Times New Roman" w:hAnsi="Times New Roman" w:eastAsia="仿宋_GB2312" w:cs="仿宋_GB2312"/>
          <w:kern w:val="2"/>
          <w:sz w:val="32"/>
          <w:szCs w:val="24"/>
          <w:lang w:val="en-US" w:eastAsia="zh-CN" w:bidi="ar"/>
        </w:rPr>
        <w:t>个。天盈公司股权投资</w:t>
      </w:r>
      <w:r>
        <w:rPr>
          <w:rFonts w:hint="default" w:ascii="Times New Roman" w:hAnsi="Times New Roman" w:eastAsia="仿宋_GB2312" w:cs="Times New Roman"/>
          <w:kern w:val="2"/>
          <w:sz w:val="32"/>
          <w:szCs w:val="24"/>
          <w:lang w:val="en-US" w:eastAsia="zh-CN" w:bidi="ar"/>
        </w:rPr>
        <w:t>4000</w:t>
      </w:r>
      <w:r>
        <w:rPr>
          <w:rFonts w:hint="eastAsia" w:ascii="Times New Roman" w:hAnsi="Times New Roman" w:eastAsia="仿宋_GB2312" w:cs="仿宋_GB2312"/>
          <w:kern w:val="2"/>
          <w:sz w:val="32"/>
          <w:szCs w:val="24"/>
          <w:lang w:val="en-US" w:eastAsia="zh-CN" w:bidi="ar"/>
        </w:rPr>
        <w:t>万元助力托璞勒上市，新增省级上市后备库企业</w:t>
      </w:r>
      <w:r>
        <w:rPr>
          <w:rFonts w:hint="default" w:ascii="Times New Roman" w:hAnsi="Times New Roman" w:eastAsia="仿宋_GB2312" w:cs="Times New Roman"/>
          <w:kern w:val="2"/>
          <w:sz w:val="32"/>
          <w:szCs w:val="24"/>
          <w:lang w:val="en-US" w:eastAsia="zh-CN" w:bidi="ar"/>
        </w:rPr>
        <w:t>1</w:t>
      </w:r>
      <w:r>
        <w:rPr>
          <w:rFonts w:hint="eastAsia" w:ascii="Times New Roman" w:hAnsi="Times New Roman" w:eastAsia="仿宋_GB2312" w:cs="仿宋_GB2312"/>
          <w:kern w:val="2"/>
          <w:sz w:val="32"/>
          <w:szCs w:val="24"/>
          <w:lang w:val="en-US" w:eastAsia="zh-CN" w:bidi="ar"/>
        </w:rPr>
        <w:t>家。二是新兴产业起势见效。艾庞机械等重点企业陆续开展数字化转型，初步实现“设备换芯、机器换人、生产换线”。明确“</w:t>
      </w:r>
      <w:r>
        <w:rPr>
          <w:rFonts w:hint="default" w:ascii="Times New Roman" w:hAnsi="Times New Roman" w:eastAsia="仿宋_GB2312" w:cs="Times New Roman"/>
          <w:kern w:val="2"/>
          <w:sz w:val="32"/>
          <w:szCs w:val="24"/>
          <w:lang w:val="en-US" w:eastAsia="zh-CN" w:bidi="ar"/>
        </w:rPr>
        <w:t>2+5</w:t>
      </w:r>
      <w:r>
        <w:rPr>
          <w:rFonts w:hint="eastAsia" w:ascii="Times New Roman" w:hAnsi="Times New Roman" w:eastAsia="仿宋_GB2312" w:cs="仿宋_GB2312"/>
          <w:kern w:val="2"/>
          <w:sz w:val="32"/>
          <w:szCs w:val="24"/>
          <w:lang w:val="en-US" w:eastAsia="zh-CN" w:bidi="ar"/>
        </w:rPr>
        <w:t>”空天信息产业发展新路径，设立遂宁空天信息产业发展对外（成都）联络处，与成都理工大学共建</w:t>
      </w:r>
      <w:r>
        <w:rPr>
          <w:rFonts w:hint="eastAsia" w:ascii="Times New Roman" w:hAnsi="Times New Roman" w:eastAsia="仿宋_GB2312" w:cs="仿宋_GB2312"/>
          <w:kern w:val="2"/>
          <w:sz w:val="32"/>
          <w:szCs w:val="32"/>
          <w:lang w:val="en-US" w:eastAsia="zh-CN" w:bidi="ar"/>
        </w:rPr>
        <w:t>卫星遥感资源环境调查与地质灾害监测校</w:t>
      </w:r>
      <w:r>
        <w:rPr>
          <w:rFonts w:hint="eastAsia" w:ascii="Times New Roman" w:hAnsi="Times New Roman" w:eastAsia="仿宋_GB2312" w:cs="仿宋_GB2312"/>
          <w:kern w:val="2"/>
          <w:sz w:val="32"/>
          <w:szCs w:val="24"/>
          <w:lang w:val="en-US" w:eastAsia="zh-CN" w:bidi="ar"/>
        </w:rPr>
        <w:t>企联合研究所，高质量运营卫星测控站，推进全市农业遥感监测系统试点建设，“遂宁壹号”卫星即将升空入轨。三是招大引强夯实根基。党政主要领导先后带队赴广东等地开展招商活动</w:t>
      </w:r>
      <w:r>
        <w:rPr>
          <w:rFonts w:hint="default" w:ascii="Times New Roman" w:hAnsi="Times New Roman" w:eastAsia="仿宋_GB2312" w:cs="Times New Roman"/>
          <w:kern w:val="2"/>
          <w:sz w:val="32"/>
          <w:szCs w:val="24"/>
          <w:lang w:val="en-US" w:eastAsia="zh-CN" w:bidi="ar"/>
        </w:rPr>
        <w:t>31</w:t>
      </w:r>
      <w:r>
        <w:rPr>
          <w:rFonts w:hint="eastAsia" w:ascii="Times New Roman" w:hAnsi="Times New Roman" w:eastAsia="仿宋_GB2312" w:cs="仿宋_GB2312"/>
          <w:kern w:val="2"/>
          <w:sz w:val="32"/>
          <w:szCs w:val="24"/>
          <w:lang w:val="en-US" w:eastAsia="zh-CN" w:bidi="ar"/>
        </w:rPr>
        <w:t>次，积极参加“中外知名企业四川行”等省市重大活动，成功引进上海通用重工西南生产基地等亿元以上项目</w:t>
      </w:r>
      <w:r>
        <w:rPr>
          <w:rFonts w:hint="default" w:ascii="Times New Roman" w:hAnsi="Times New Roman" w:eastAsia="仿宋_GB2312" w:cs="Times New Roman"/>
          <w:kern w:val="2"/>
          <w:sz w:val="32"/>
          <w:szCs w:val="24"/>
          <w:lang w:val="en-US" w:eastAsia="zh-CN" w:bidi="ar"/>
        </w:rPr>
        <w:t>19</w:t>
      </w:r>
      <w:r>
        <w:rPr>
          <w:rFonts w:hint="eastAsia" w:ascii="Times New Roman" w:hAnsi="Times New Roman" w:eastAsia="仿宋_GB2312" w:cs="仿宋_GB2312"/>
          <w:kern w:val="2"/>
          <w:sz w:val="32"/>
          <w:szCs w:val="24"/>
          <w:lang w:val="en-US" w:eastAsia="zh-CN" w:bidi="ar"/>
        </w:rPr>
        <w:t>个，协议总投资</w:t>
      </w:r>
      <w:r>
        <w:rPr>
          <w:rFonts w:hint="default" w:ascii="Times New Roman" w:hAnsi="Times New Roman" w:eastAsia="仿宋_GB2312" w:cs="Times New Roman"/>
          <w:kern w:val="2"/>
          <w:sz w:val="32"/>
          <w:szCs w:val="24"/>
          <w:lang w:val="en-US" w:eastAsia="zh-CN" w:bidi="ar"/>
        </w:rPr>
        <w:t>106.2</w:t>
      </w:r>
      <w:r>
        <w:rPr>
          <w:rFonts w:hint="eastAsia" w:ascii="Times New Roman" w:hAnsi="Times New Roman" w:eastAsia="仿宋_GB2312" w:cs="仿宋_GB2312"/>
          <w:kern w:val="2"/>
          <w:sz w:val="32"/>
          <w:szCs w:val="24"/>
          <w:lang w:val="en-US" w:eastAsia="zh-CN" w:bidi="ar"/>
        </w:rPr>
        <w:t>亿元，超额完成年度目标任务。</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lang w:val="en-US"/>
        </w:rPr>
      </w:pPr>
      <w:r>
        <w:rPr>
          <w:rFonts w:hint="eastAsia" w:ascii="Times New Roman" w:hAnsi="Times New Roman" w:eastAsia="楷体_GB2312" w:cs="楷体_GB2312"/>
          <w:kern w:val="2"/>
          <w:sz w:val="32"/>
          <w:szCs w:val="24"/>
          <w:lang w:val="en-US" w:eastAsia="zh-CN" w:bidi="ar"/>
        </w:rPr>
        <w:t>（四）强开放、扩内需，枢纽经济在“突破突围”中再焕新机。</w:t>
      </w:r>
      <w:r>
        <w:rPr>
          <w:rFonts w:hint="eastAsia" w:ascii="Times New Roman" w:hAnsi="Times New Roman" w:eastAsia="仿宋_GB2312" w:cs="仿宋_GB2312"/>
          <w:kern w:val="2"/>
          <w:sz w:val="32"/>
          <w:szCs w:val="24"/>
          <w:lang w:val="en-US" w:eastAsia="zh-CN" w:bidi="ar"/>
        </w:rPr>
        <w:t>一是擦亮物流枢纽“金字招牌”。天一公司成功获批</w:t>
      </w:r>
      <w:r>
        <w:rPr>
          <w:rFonts w:hint="default" w:ascii="Times New Roman" w:hAnsi="Times New Roman" w:eastAsia="仿宋_GB2312" w:cs="Times New Roman"/>
          <w:kern w:val="2"/>
          <w:sz w:val="32"/>
          <w:szCs w:val="24"/>
          <w:lang w:val="en-US" w:eastAsia="zh-CN" w:bidi="ar"/>
        </w:rPr>
        <w:t>4A</w:t>
      </w:r>
      <w:r>
        <w:rPr>
          <w:rFonts w:hint="eastAsia" w:ascii="Times New Roman" w:hAnsi="Times New Roman" w:eastAsia="仿宋_GB2312" w:cs="仿宋_GB2312"/>
          <w:kern w:val="2"/>
          <w:sz w:val="32"/>
          <w:szCs w:val="24"/>
          <w:lang w:val="en-US" w:eastAsia="zh-CN" w:bidi="ar"/>
        </w:rPr>
        <w:t>级物流企业，成功落户西南地区首家碳酸锂期货指定交割仓，完成碳酸锂首次入库及碳酸锂期货标准化注册仓单，出口监管仓获成都海关批准设立，常态开行中欧、中老班列，拓展松原等</w:t>
      </w:r>
      <w:r>
        <w:rPr>
          <w:rFonts w:hint="default" w:ascii="Times New Roman" w:hAnsi="Times New Roman" w:eastAsia="仿宋_GB2312" w:cs="Times New Roman"/>
          <w:kern w:val="2"/>
          <w:sz w:val="32"/>
          <w:szCs w:val="24"/>
          <w:lang w:val="en-US" w:eastAsia="zh-CN" w:bidi="ar"/>
        </w:rPr>
        <w:t>20</w:t>
      </w:r>
      <w:r>
        <w:rPr>
          <w:rFonts w:hint="eastAsia" w:ascii="Times New Roman" w:hAnsi="Times New Roman" w:eastAsia="仿宋_GB2312" w:cs="仿宋_GB2312"/>
          <w:kern w:val="2"/>
          <w:sz w:val="32"/>
          <w:szCs w:val="24"/>
          <w:lang w:val="en-US" w:eastAsia="zh-CN" w:bidi="ar"/>
        </w:rPr>
        <w:t>个城市合作版图，与全国</w:t>
      </w:r>
      <w:r>
        <w:rPr>
          <w:rFonts w:hint="default" w:ascii="Times New Roman" w:hAnsi="Times New Roman" w:eastAsia="仿宋_GB2312" w:cs="Times New Roman"/>
          <w:kern w:val="2"/>
          <w:sz w:val="32"/>
          <w:szCs w:val="24"/>
          <w:lang w:val="en-US" w:eastAsia="zh-CN" w:bidi="ar"/>
        </w:rPr>
        <w:t>400</w:t>
      </w:r>
      <w:r>
        <w:rPr>
          <w:rFonts w:hint="eastAsia" w:ascii="Times New Roman" w:hAnsi="Times New Roman" w:eastAsia="仿宋_GB2312" w:cs="仿宋_GB2312"/>
          <w:kern w:val="2"/>
          <w:sz w:val="32"/>
          <w:szCs w:val="24"/>
          <w:lang w:val="en-US" w:eastAsia="zh-CN" w:bidi="ar"/>
        </w:rPr>
        <w:t>家企业建立合作关系，与长春兴隆综合保税区等海港、陆港型枢纽实现互联合作，全年实现物流业总收入</w:t>
      </w:r>
      <w:r>
        <w:rPr>
          <w:rFonts w:hint="default" w:ascii="Times New Roman" w:hAnsi="Times New Roman" w:eastAsia="仿宋_GB2312" w:cs="Times New Roman"/>
          <w:kern w:val="2"/>
          <w:sz w:val="32"/>
          <w:szCs w:val="24"/>
          <w:lang w:val="en-US" w:eastAsia="zh-CN" w:bidi="ar"/>
        </w:rPr>
        <w:t>245.6</w:t>
      </w:r>
      <w:r>
        <w:rPr>
          <w:rFonts w:hint="eastAsia" w:ascii="Times New Roman" w:hAnsi="Times New Roman" w:eastAsia="仿宋_GB2312" w:cs="仿宋_GB2312"/>
          <w:kern w:val="2"/>
          <w:sz w:val="32"/>
          <w:szCs w:val="24"/>
          <w:lang w:val="en-US" w:eastAsia="zh-CN" w:bidi="ar"/>
        </w:rPr>
        <w:t>亿元、同比增长</w:t>
      </w:r>
      <w:r>
        <w:rPr>
          <w:rFonts w:hint="default" w:ascii="Times New Roman" w:hAnsi="Times New Roman" w:eastAsia="仿宋_GB2312" w:cs="Times New Roman"/>
          <w:kern w:val="2"/>
          <w:sz w:val="32"/>
          <w:szCs w:val="24"/>
          <w:lang w:val="en-US" w:eastAsia="zh-CN" w:bidi="ar"/>
        </w:rPr>
        <w:t>8.9%</w:t>
      </w:r>
      <w:r>
        <w:rPr>
          <w:rFonts w:hint="eastAsia" w:ascii="Times New Roman" w:hAnsi="Times New Roman" w:eastAsia="仿宋_GB2312" w:cs="仿宋_GB2312"/>
          <w:kern w:val="2"/>
          <w:sz w:val="32"/>
          <w:szCs w:val="24"/>
          <w:lang w:val="en-US" w:eastAsia="zh-CN" w:bidi="ar"/>
        </w:rPr>
        <w:t>，货运量</w:t>
      </w:r>
      <w:r>
        <w:rPr>
          <w:rFonts w:hint="default" w:ascii="Times New Roman" w:hAnsi="Times New Roman" w:eastAsia="仿宋_GB2312" w:cs="Times New Roman"/>
          <w:kern w:val="2"/>
          <w:sz w:val="32"/>
          <w:szCs w:val="24"/>
          <w:lang w:val="en-US" w:eastAsia="zh-CN" w:bidi="ar"/>
        </w:rPr>
        <w:t>5457.5</w:t>
      </w:r>
      <w:r>
        <w:rPr>
          <w:rFonts w:hint="eastAsia" w:ascii="Times New Roman" w:hAnsi="Times New Roman" w:eastAsia="仿宋_GB2312" w:cs="仿宋_GB2312"/>
          <w:kern w:val="2"/>
          <w:sz w:val="32"/>
          <w:szCs w:val="24"/>
          <w:lang w:val="en-US" w:eastAsia="zh-CN" w:bidi="ar"/>
        </w:rPr>
        <w:t>万吨、同比增长</w:t>
      </w:r>
      <w:r>
        <w:rPr>
          <w:rFonts w:hint="default" w:ascii="Times New Roman" w:hAnsi="Times New Roman" w:eastAsia="仿宋_GB2312" w:cs="Times New Roman"/>
          <w:kern w:val="2"/>
          <w:sz w:val="32"/>
          <w:szCs w:val="24"/>
          <w:lang w:val="en-US" w:eastAsia="zh-CN" w:bidi="ar"/>
        </w:rPr>
        <w:t>9.1%</w:t>
      </w:r>
      <w:r>
        <w:rPr>
          <w:rFonts w:hint="eastAsia" w:ascii="Times New Roman" w:hAnsi="Times New Roman" w:eastAsia="仿宋_GB2312" w:cs="仿宋_GB2312"/>
          <w:kern w:val="2"/>
          <w:sz w:val="32"/>
          <w:szCs w:val="24"/>
          <w:lang w:val="en-US" w:eastAsia="zh-CN" w:bidi="ar"/>
        </w:rPr>
        <w:t>，威斯腾货运吞吐量达</w:t>
      </w:r>
      <w:r>
        <w:rPr>
          <w:rFonts w:hint="default" w:ascii="Times New Roman" w:hAnsi="Times New Roman" w:eastAsia="仿宋_GB2312" w:cs="Times New Roman"/>
          <w:kern w:val="2"/>
          <w:sz w:val="32"/>
          <w:szCs w:val="24"/>
          <w:lang w:val="en-US" w:eastAsia="zh-CN" w:bidi="ar"/>
        </w:rPr>
        <w:t>155</w:t>
      </w:r>
      <w:r>
        <w:rPr>
          <w:rFonts w:hint="eastAsia" w:ascii="Times New Roman" w:hAnsi="Times New Roman" w:eastAsia="仿宋_GB2312" w:cs="仿宋_GB2312"/>
          <w:kern w:val="2"/>
          <w:sz w:val="32"/>
          <w:szCs w:val="24"/>
          <w:lang w:val="en-US" w:eastAsia="zh-CN" w:bidi="ar"/>
        </w:rPr>
        <w:t>万吨、营收</w:t>
      </w:r>
      <w:r>
        <w:rPr>
          <w:rFonts w:hint="default" w:ascii="Times New Roman" w:hAnsi="Times New Roman" w:eastAsia="仿宋_GB2312" w:cs="Times New Roman"/>
          <w:kern w:val="2"/>
          <w:sz w:val="32"/>
          <w:szCs w:val="24"/>
          <w:lang w:val="en-US" w:eastAsia="zh-CN" w:bidi="ar"/>
        </w:rPr>
        <w:t>2.1</w:t>
      </w:r>
      <w:r>
        <w:rPr>
          <w:rFonts w:hint="eastAsia" w:ascii="Times New Roman" w:hAnsi="Times New Roman" w:eastAsia="仿宋_GB2312" w:cs="仿宋_GB2312"/>
          <w:kern w:val="2"/>
          <w:sz w:val="32"/>
          <w:szCs w:val="24"/>
          <w:lang w:val="en-US" w:eastAsia="zh-CN" w:bidi="ar"/>
        </w:rPr>
        <w:t>亿元，分别同比增长</w:t>
      </w:r>
      <w:r>
        <w:rPr>
          <w:rFonts w:hint="default" w:ascii="Times New Roman" w:hAnsi="Times New Roman" w:eastAsia="仿宋_GB2312" w:cs="Times New Roman"/>
          <w:kern w:val="2"/>
          <w:sz w:val="32"/>
          <w:szCs w:val="24"/>
          <w:lang w:val="en-US" w:eastAsia="zh-CN" w:bidi="ar"/>
        </w:rPr>
        <w:t>31.4%</w:t>
      </w:r>
      <w:r>
        <w:rPr>
          <w:rFonts w:hint="eastAsia" w:ascii="Times New Roman" w:hAnsi="Times New Roman" w:eastAsia="仿宋_GB2312" w:cs="仿宋_GB2312"/>
          <w:kern w:val="2"/>
          <w:sz w:val="32"/>
          <w:szCs w:val="24"/>
          <w:lang w:val="en-US" w:eastAsia="zh-CN" w:bidi="ar"/>
        </w:rPr>
        <w:t>、</w:t>
      </w:r>
      <w:r>
        <w:rPr>
          <w:rFonts w:hint="default" w:ascii="Times New Roman" w:hAnsi="Times New Roman" w:eastAsia="仿宋_GB2312" w:cs="Times New Roman"/>
          <w:kern w:val="2"/>
          <w:sz w:val="32"/>
          <w:szCs w:val="24"/>
          <w:lang w:val="en-US" w:eastAsia="zh-CN" w:bidi="ar"/>
        </w:rPr>
        <w:t>29.9%</w:t>
      </w:r>
      <w:r>
        <w:rPr>
          <w:rFonts w:hint="eastAsia" w:ascii="Times New Roman" w:hAnsi="Times New Roman" w:eastAsia="仿宋_GB2312" w:cs="仿宋_GB2312"/>
          <w:kern w:val="2"/>
          <w:sz w:val="32"/>
          <w:szCs w:val="24"/>
          <w:lang w:val="en-US" w:eastAsia="zh-CN" w:bidi="ar"/>
        </w:rPr>
        <w:t>，威斯腾司法重组成功入选四川省保护民营企业合法权益十大典型案例。二是打造会展经济“城市名片”。首届进出口商品交易会暨第十一届遂宁国际汽车展成功举办，累计到场人流量超</w:t>
      </w:r>
      <w:r>
        <w:rPr>
          <w:rFonts w:hint="default" w:ascii="Times New Roman" w:hAnsi="Times New Roman" w:eastAsia="仿宋_GB2312" w:cs="Times New Roman"/>
          <w:kern w:val="2"/>
          <w:sz w:val="32"/>
          <w:szCs w:val="24"/>
          <w:lang w:val="en-US" w:eastAsia="zh-CN" w:bidi="ar"/>
        </w:rPr>
        <w:t>10</w:t>
      </w:r>
      <w:r>
        <w:rPr>
          <w:rFonts w:hint="eastAsia" w:ascii="Times New Roman" w:hAnsi="Times New Roman" w:eastAsia="仿宋_GB2312" w:cs="仿宋_GB2312"/>
          <w:kern w:val="2"/>
          <w:sz w:val="32"/>
          <w:szCs w:val="24"/>
          <w:lang w:val="en-US" w:eastAsia="zh-CN" w:bidi="ar"/>
        </w:rPr>
        <w:t>万人次、商品销售额</w:t>
      </w:r>
      <w:r>
        <w:rPr>
          <w:rFonts w:hint="default" w:ascii="Times New Roman" w:hAnsi="Times New Roman" w:eastAsia="仿宋_GB2312" w:cs="Times New Roman"/>
          <w:kern w:val="2"/>
          <w:sz w:val="32"/>
          <w:szCs w:val="24"/>
          <w:lang w:val="en-US" w:eastAsia="zh-CN" w:bidi="ar"/>
        </w:rPr>
        <w:t>2.2</w:t>
      </w:r>
      <w:r>
        <w:rPr>
          <w:rFonts w:hint="eastAsia" w:ascii="Times New Roman" w:hAnsi="Times New Roman" w:eastAsia="仿宋_GB2312" w:cs="仿宋_GB2312"/>
          <w:kern w:val="2"/>
          <w:sz w:val="32"/>
          <w:szCs w:val="24"/>
          <w:lang w:val="en-US" w:eastAsia="zh-CN" w:bidi="ar"/>
        </w:rPr>
        <w:t>亿元，后续成功举办中国（川渝）预制菜产业大会等</w:t>
      </w:r>
      <w:r>
        <w:rPr>
          <w:rFonts w:hint="default" w:ascii="Times New Roman" w:hAnsi="Times New Roman" w:eastAsia="仿宋_GB2312" w:cs="Times New Roman"/>
          <w:kern w:val="2"/>
          <w:sz w:val="32"/>
          <w:szCs w:val="24"/>
          <w:lang w:val="en-US" w:eastAsia="zh-CN" w:bidi="ar"/>
        </w:rPr>
        <w:t>12</w:t>
      </w:r>
      <w:r>
        <w:rPr>
          <w:rFonts w:hint="eastAsia" w:ascii="Times New Roman" w:hAnsi="Times New Roman" w:eastAsia="仿宋_GB2312" w:cs="仿宋_GB2312"/>
          <w:kern w:val="2"/>
          <w:sz w:val="32"/>
          <w:szCs w:val="24"/>
          <w:lang w:val="en-US" w:eastAsia="zh-CN" w:bidi="ar"/>
        </w:rPr>
        <w:t>场重要展会，全年</w:t>
      </w:r>
      <w:r>
        <w:rPr>
          <w:rFonts w:hint="default" w:ascii="Times New Roman" w:hAnsi="Times New Roman" w:eastAsia="仿宋_GB2312" w:cs="Times New Roman"/>
          <w:kern w:val="2"/>
          <w:sz w:val="32"/>
          <w:szCs w:val="24"/>
          <w:lang w:val="en-US" w:eastAsia="zh-CN" w:bidi="ar"/>
        </w:rPr>
        <w:t>13</w:t>
      </w:r>
      <w:r>
        <w:rPr>
          <w:rFonts w:hint="eastAsia" w:ascii="Times New Roman" w:hAnsi="Times New Roman" w:eastAsia="仿宋_GB2312" w:cs="仿宋_GB2312"/>
          <w:kern w:val="2"/>
          <w:sz w:val="32"/>
          <w:szCs w:val="24"/>
          <w:lang w:val="en-US" w:eastAsia="zh-CN" w:bidi="ar"/>
        </w:rPr>
        <w:t>场展会累计实现交易额超</w:t>
      </w:r>
      <w:r>
        <w:rPr>
          <w:rFonts w:hint="default" w:ascii="Times New Roman" w:hAnsi="Times New Roman" w:eastAsia="仿宋_GB2312" w:cs="Times New Roman"/>
          <w:kern w:val="2"/>
          <w:sz w:val="32"/>
          <w:szCs w:val="24"/>
          <w:lang w:val="en-US" w:eastAsia="zh-CN" w:bidi="ar"/>
        </w:rPr>
        <w:t>10</w:t>
      </w:r>
      <w:r>
        <w:rPr>
          <w:rFonts w:hint="eastAsia" w:ascii="Times New Roman" w:hAnsi="Times New Roman" w:eastAsia="仿宋_GB2312" w:cs="仿宋_GB2312"/>
          <w:kern w:val="2"/>
          <w:sz w:val="32"/>
          <w:szCs w:val="24"/>
          <w:lang w:val="en-US" w:eastAsia="zh-CN" w:bidi="ar"/>
        </w:rPr>
        <w:t>亿元，参展人数超</w:t>
      </w:r>
      <w:r>
        <w:rPr>
          <w:rFonts w:hint="default" w:ascii="Times New Roman" w:hAnsi="Times New Roman" w:eastAsia="仿宋_GB2312" w:cs="Times New Roman"/>
          <w:kern w:val="2"/>
          <w:sz w:val="32"/>
          <w:szCs w:val="24"/>
          <w:lang w:val="en-US" w:eastAsia="zh-CN" w:bidi="ar"/>
        </w:rPr>
        <w:t>50</w:t>
      </w:r>
      <w:r>
        <w:rPr>
          <w:rFonts w:hint="eastAsia" w:ascii="Times New Roman" w:hAnsi="Times New Roman" w:eastAsia="仿宋_GB2312" w:cs="仿宋_GB2312"/>
          <w:kern w:val="2"/>
          <w:sz w:val="32"/>
          <w:szCs w:val="24"/>
          <w:lang w:val="en-US" w:eastAsia="zh-CN" w:bidi="ar"/>
        </w:rPr>
        <w:t>万人次，拉动餐饮、住宿等服务产业营收约</w:t>
      </w:r>
      <w:r>
        <w:rPr>
          <w:rFonts w:hint="default" w:ascii="Times New Roman" w:hAnsi="Times New Roman" w:eastAsia="仿宋_GB2312" w:cs="Times New Roman"/>
          <w:kern w:val="2"/>
          <w:sz w:val="32"/>
          <w:szCs w:val="24"/>
          <w:lang w:val="en-US" w:eastAsia="zh-CN" w:bidi="ar"/>
        </w:rPr>
        <w:t>35</w:t>
      </w:r>
      <w:r>
        <w:rPr>
          <w:rFonts w:hint="eastAsia" w:ascii="Times New Roman" w:hAnsi="Times New Roman" w:eastAsia="仿宋_GB2312" w:cs="仿宋_GB2312"/>
          <w:kern w:val="2"/>
          <w:sz w:val="32"/>
          <w:szCs w:val="24"/>
          <w:lang w:val="en-US" w:eastAsia="zh-CN" w:bidi="ar"/>
        </w:rPr>
        <w:t>亿元，物博会等特色展会获</w:t>
      </w:r>
      <w:r>
        <w:rPr>
          <w:rFonts w:hint="default" w:ascii="Times New Roman" w:hAnsi="Times New Roman" w:eastAsia="仿宋_GB2312" w:cs="Times New Roman"/>
          <w:kern w:val="2"/>
          <w:sz w:val="32"/>
          <w:szCs w:val="24"/>
          <w:lang w:val="en-US" w:eastAsia="zh-CN" w:bidi="ar"/>
        </w:rPr>
        <w:t>CCTV-13</w:t>
      </w:r>
      <w:r>
        <w:rPr>
          <w:rFonts w:hint="eastAsia" w:ascii="Times New Roman" w:hAnsi="Times New Roman" w:eastAsia="仿宋_GB2312" w:cs="仿宋_GB2312"/>
          <w:kern w:val="2"/>
          <w:sz w:val="32"/>
          <w:szCs w:val="24"/>
          <w:lang w:val="en-US" w:eastAsia="zh-CN" w:bidi="ar"/>
        </w:rPr>
        <w:t>新闻频道等主流媒体报道，触达人群上亿人次，《关于推动</w:t>
      </w:r>
      <w:r>
        <w:rPr>
          <w:rFonts w:hint="default" w:ascii="Times New Roman" w:hAnsi="Times New Roman" w:eastAsia="仿宋_GB2312" w:cs="Times New Roman"/>
          <w:kern w:val="2"/>
          <w:sz w:val="32"/>
          <w:szCs w:val="24"/>
          <w:lang w:val="en-US" w:eastAsia="zh-CN" w:bidi="ar"/>
        </w:rPr>
        <w:t>2023</w:t>
      </w:r>
      <w:r>
        <w:rPr>
          <w:rFonts w:hint="eastAsia" w:ascii="Times New Roman" w:hAnsi="Times New Roman" w:eastAsia="仿宋_GB2312" w:cs="仿宋_GB2312"/>
          <w:kern w:val="2"/>
          <w:sz w:val="32"/>
          <w:szCs w:val="24"/>
          <w:lang w:val="en-US" w:eastAsia="zh-CN" w:bidi="ar"/>
        </w:rPr>
        <w:t>年全市会展工作高质量发展情况的报告》获李江书记肯定性批示。三是提升商贸服务“发展能级”。累计开展汽车展等促消费活动</w:t>
      </w:r>
      <w:r>
        <w:rPr>
          <w:rFonts w:hint="default" w:ascii="Times New Roman" w:hAnsi="Times New Roman" w:eastAsia="仿宋_GB2312" w:cs="Times New Roman"/>
          <w:kern w:val="2"/>
          <w:sz w:val="32"/>
          <w:szCs w:val="24"/>
          <w:lang w:val="en-US" w:eastAsia="zh-CN" w:bidi="ar"/>
        </w:rPr>
        <w:t>19</w:t>
      </w:r>
      <w:r>
        <w:rPr>
          <w:rFonts w:hint="eastAsia" w:ascii="Times New Roman" w:hAnsi="Times New Roman" w:eastAsia="仿宋_GB2312" w:cs="仿宋_GB2312"/>
          <w:kern w:val="2"/>
          <w:sz w:val="32"/>
          <w:szCs w:val="24"/>
          <w:lang w:val="en-US" w:eastAsia="zh-CN" w:bidi="ar"/>
        </w:rPr>
        <w:t>场，通过资金让利等方式发放</w:t>
      </w:r>
      <w:r>
        <w:rPr>
          <w:rFonts w:hint="default" w:ascii="Times New Roman" w:hAnsi="Times New Roman" w:eastAsia="仿宋_GB2312" w:cs="Times New Roman"/>
          <w:kern w:val="2"/>
          <w:sz w:val="32"/>
          <w:szCs w:val="24"/>
          <w:lang w:val="en-US" w:eastAsia="zh-CN" w:bidi="ar"/>
        </w:rPr>
        <w:t>17000</w:t>
      </w:r>
      <w:r>
        <w:rPr>
          <w:rFonts w:hint="eastAsia" w:ascii="Times New Roman" w:hAnsi="Times New Roman" w:eastAsia="仿宋_GB2312" w:cs="仿宋_GB2312"/>
          <w:kern w:val="2"/>
          <w:sz w:val="32"/>
          <w:szCs w:val="24"/>
          <w:lang w:val="en-US" w:eastAsia="zh-CN" w:bidi="ar"/>
        </w:rPr>
        <w:t>余张消费券，价值</w:t>
      </w:r>
      <w:r>
        <w:rPr>
          <w:rFonts w:hint="default" w:ascii="Times New Roman" w:hAnsi="Times New Roman" w:eastAsia="仿宋_GB2312" w:cs="Times New Roman"/>
          <w:kern w:val="2"/>
          <w:sz w:val="32"/>
          <w:szCs w:val="24"/>
          <w:lang w:val="en-US" w:eastAsia="zh-CN" w:bidi="ar"/>
        </w:rPr>
        <w:t>5000</w:t>
      </w:r>
      <w:r>
        <w:rPr>
          <w:rFonts w:hint="eastAsia" w:ascii="Times New Roman" w:hAnsi="Times New Roman" w:eastAsia="仿宋_GB2312" w:cs="仿宋_GB2312"/>
          <w:kern w:val="2"/>
          <w:sz w:val="32"/>
          <w:szCs w:val="24"/>
          <w:lang w:val="en-US" w:eastAsia="zh-CN" w:bidi="ar"/>
        </w:rPr>
        <w:t>余万元，拉动消费</w:t>
      </w:r>
      <w:r>
        <w:rPr>
          <w:rFonts w:hint="default" w:ascii="Times New Roman" w:hAnsi="Times New Roman" w:eastAsia="仿宋_GB2312" w:cs="Times New Roman"/>
          <w:kern w:val="2"/>
          <w:sz w:val="32"/>
          <w:szCs w:val="24"/>
          <w:lang w:val="en-US" w:eastAsia="zh-CN" w:bidi="ar"/>
        </w:rPr>
        <w:t>6.7</w:t>
      </w:r>
      <w:r>
        <w:rPr>
          <w:rFonts w:hint="eastAsia" w:ascii="Times New Roman" w:hAnsi="Times New Roman" w:eastAsia="仿宋_GB2312" w:cs="仿宋_GB2312"/>
          <w:kern w:val="2"/>
          <w:sz w:val="32"/>
          <w:szCs w:val="24"/>
          <w:lang w:val="en-US" w:eastAsia="zh-CN" w:bidi="ar"/>
        </w:rPr>
        <w:t>亿元。会展商圈运动场馆投入使用，高新国际影城投入运营，美食娱乐广场入驻商家</w:t>
      </w:r>
      <w:r>
        <w:rPr>
          <w:rFonts w:hint="default" w:ascii="Times New Roman" w:hAnsi="Times New Roman" w:eastAsia="仿宋_GB2312" w:cs="Times New Roman"/>
          <w:kern w:val="2"/>
          <w:sz w:val="32"/>
          <w:szCs w:val="24"/>
          <w:lang w:val="en-US" w:eastAsia="zh-CN" w:bidi="ar"/>
        </w:rPr>
        <w:t>80</w:t>
      </w:r>
      <w:r>
        <w:rPr>
          <w:rFonts w:hint="eastAsia" w:ascii="Times New Roman" w:hAnsi="Times New Roman" w:eastAsia="仿宋_GB2312" w:cs="仿宋_GB2312"/>
          <w:kern w:val="2"/>
          <w:sz w:val="32"/>
          <w:szCs w:val="24"/>
          <w:lang w:val="en-US" w:eastAsia="zh-CN" w:bidi="ar"/>
        </w:rPr>
        <w:t>余家，日人流量超万人。打造喜盈门喜悦街、会展中心外广场等七大消费新场景，推动新增市场主体</w:t>
      </w:r>
      <w:r>
        <w:rPr>
          <w:rFonts w:hint="default" w:ascii="Times New Roman" w:hAnsi="Times New Roman" w:eastAsia="仿宋_GB2312" w:cs="Times New Roman"/>
          <w:kern w:val="2"/>
          <w:sz w:val="32"/>
          <w:szCs w:val="24"/>
          <w:lang w:val="en-US" w:eastAsia="zh-CN" w:bidi="ar"/>
        </w:rPr>
        <w:t>50</w:t>
      </w:r>
      <w:r>
        <w:rPr>
          <w:rFonts w:hint="eastAsia" w:ascii="Times New Roman" w:hAnsi="Times New Roman" w:eastAsia="仿宋_GB2312" w:cs="仿宋_GB2312"/>
          <w:kern w:val="2"/>
          <w:sz w:val="32"/>
          <w:szCs w:val="24"/>
          <w:lang w:val="en-US" w:eastAsia="zh-CN" w:bidi="ar"/>
        </w:rPr>
        <w:t>余家。</w:t>
      </w:r>
    </w:p>
    <w:p>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lang w:val="en-US"/>
        </w:rPr>
      </w:pPr>
      <w:r>
        <w:rPr>
          <w:rFonts w:hint="eastAsia" w:ascii="Times New Roman" w:hAnsi="Times New Roman" w:eastAsia="楷体_GB2312" w:cs="楷体_GB2312"/>
          <w:kern w:val="2"/>
          <w:sz w:val="32"/>
          <w:szCs w:val="24"/>
          <w:lang w:val="en-US" w:eastAsia="zh-CN" w:bidi="ar"/>
        </w:rPr>
        <w:t>（五）筑高地、增动能，创新能力在“争先争优”中大幅跨越。</w:t>
      </w:r>
      <w:r>
        <w:rPr>
          <w:rFonts w:hint="eastAsia" w:ascii="Times New Roman" w:hAnsi="Times New Roman" w:eastAsia="仿宋_GB2312" w:cs="仿宋_GB2312"/>
          <w:kern w:val="2"/>
          <w:sz w:val="32"/>
          <w:szCs w:val="24"/>
          <w:lang w:val="en-US" w:eastAsia="zh-CN" w:bidi="ar"/>
        </w:rPr>
        <w:t>一是抓好国高创建“关键事”。始终将国高创建当作“一号工程”推进，市委市政府相关领导带队到国家工信部、省经信厅专题汇报创建事宜，密切掌握最新动向，</w:t>
      </w:r>
      <w:r>
        <w:rPr>
          <w:rFonts w:hint="default" w:ascii="Times New Roman" w:hAnsi="Times New Roman" w:eastAsia="仿宋_GB2312" w:cs="Times New Roman"/>
          <w:kern w:val="2"/>
          <w:sz w:val="32"/>
          <w:szCs w:val="24"/>
          <w:lang w:val="en-US" w:eastAsia="zh-CN" w:bidi="ar"/>
        </w:rPr>
        <w:t>2022</w:t>
      </w:r>
      <w:r>
        <w:rPr>
          <w:rFonts w:hint="eastAsia" w:ascii="Times New Roman" w:hAnsi="Times New Roman" w:eastAsia="仿宋_GB2312" w:cs="仿宋_GB2312"/>
          <w:kern w:val="2"/>
          <w:sz w:val="32"/>
          <w:szCs w:val="24"/>
          <w:lang w:val="en-US" w:eastAsia="zh-CN" w:bidi="ar"/>
        </w:rPr>
        <w:t>年省级高新区年度排名位列第</w:t>
      </w:r>
      <w:r>
        <w:rPr>
          <w:rFonts w:hint="default" w:ascii="Times New Roman" w:hAnsi="Times New Roman" w:eastAsia="仿宋_GB2312" w:cs="Times New Roman"/>
          <w:kern w:val="2"/>
          <w:sz w:val="32"/>
          <w:szCs w:val="24"/>
          <w:lang w:val="en-US" w:eastAsia="zh-CN" w:bidi="ar"/>
        </w:rPr>
        <w:t>6</w:t>
      </w:r>
      <w:r>
        <w:rPr>
          <w:rFonts w:hint="eastAsia" w:ascii="Times New Roman" w:hAnsi="Times New Roman" w:eastAsia="仿宋_GB2312" w:cs="仿宋_GB2312"/>
          <w:kern w:val="2"/>
          <w:sz w:val="32"/>
          <w:szCs w:val="24"/>
          <w:lang w:val="en-US" w:eastAsia="zh-CN" w:bidi="ar"/>
        </w:rPr>
        <w:t>，较上年提升</w:t>
      </w:r>
      <w:r>
        <w:rPr>
          <w:rFonts w:hint="default" w:ascii="Times New Roman" w:hAnsi="Times New Roman" w:eastAsia="仿宋_GB2312" w:cs="Times New Roman"/>
          <w:kern w:val="2"/>
          <w:sz w:val="32"/>
          <w:szCs w:val="24"/>
          <w:lang w:val="en-US" w:eastAsia="zh-CN" w:bidi="ar"/>
        </w:rPr>
        <w:t>2</w:t>
      </w:r>
      <w:r>
        <w:rPr>
          <w:rFonts w:hint="eastAsia" w:ascii="Times New Roman" w:hAnsi="Times New Roman" w:eastAsia="仿宋_GB2312" w:cs="仿宋_GB2312"/>
          <w:kern w:val="2"/>
          <w:sz w:val="32"/>
          <w:szCs w:val="24"/>
          <w:lang w:val="en-US" w:eastAsia="zh-CN" w:bidi="ar"/>
        </w:rPr>
        <w:t>位。二是紧盯主体培育“关键点”。全社会研发投入强度达</w:t>
      </w:r>
      <w:r>
        <w:rPr>
          <w:rFonts w:hint="default" w:ascii="Times New Roman" w:hAnsi="Times New Roman" w:eastAsia="仿宋_GB2312" w:cs="Times New Roman"/>
          <w:kern w:val="2"/>
          <w:sz w:val="32"/>
          <w:szCs w:val="24"/>
          <w:lang w:val="en-US" w:eastAsia="zh-CN" w:bidi="ar"/>
        </w:rPr>
        <w:t>3.16%</w:t>
      </w:r>
      <w:r>
        <w:rPr>
          <w:rFonts w:hint="eastAsia" w:ascii="Times New Roman" w:hAnsi="Times New Roman" w:eastAsia="仿宋_GB2312" w:cs="仿宋_GB2312"/>
          <w:kern w:val="2"/>
          <w:sz w:val="32"/>
          <w:szCs w:val="24"/>
          <w:lang w:val="en-US" w:eastAsia="zh-CN" w:bidi="ar"/>
        </w:rPr>
        <w:t>，增长</w:t>
      </w:r>
      <w:r>
        <w:rPr>
          <w:rFonts w:hint="default" w:ascii="Times New Roman" w:hAnsi="Times New Roman" w:eastAsia="仿宋_GB2312" w:cs="Times New Roman"/>
          <w:kern w:val="2"/>
          <w:sz w:val="32"/>
          <w:szCs w:val="24"/>
          <w:lang w:val="en-US" w:eastAsia="zh-CN" w:bidi="ar"/>
        </w:rPr>
        <w:t>25.89%</w:t>
      </w:r>
      <w:r>
        <w:rPr>
          <w:rFonts w:hint="eastAsia" w:ascii="Times New Roman" w:hAnsi="Times New Roman" w:eastAsia="仿宋_GB2312" w:cs="仿宋_GB2312"/>
          <w:kern w:val="2"/>
          <w:sz w:val="32"/>
          <w:szCs w:val="24"/>
          <w:lang w:val="en-US" w:eastAsia="zh-CN" w:bidi="ar"/>
        </w:rPr>
        <w:t>，为全市平均水平</w:t>
      </w:r>
      <w:r>
        <w:rPr>
          <w:rFonts w:hint="default" w:ascii="Times New Roman" w:hAnsi="Times New Roman" w:eastAsia="仿宋_GB2312" w:cs="Times New Roman"/>
          <w:kern w:val="2"/>
          <w:sz w:val="32"/>
          <w:szCs w:val="24"/>
          <w:lang w:val="en-US" w:eastAsia="zh-CN" w:bidi="ar"/>
        </w:rPr>
        <w:t>4.1</w:t>
      </w:r>
      <w:r>
        <w:rPr>
          <w:rFonts w:hint="eastAsia" w:ascii="Times New Roman" w:hAnsi="Times New Roman" w:eastAsia="仿宋_GB2312" w:cs="仿宋_GB2312"/>
          <w:kern w:val="2"/>
          <w:sz w:val="32"/>
          <w:szCs w:val="24"/>
          <w:lang w:val="en-US" w:eastAsia="zh-CN" w:bidi="ar"/>
        </w:rPr>
        <w:t>倍，实现</w:t>
      </w:r>
      <w:r>
        <w:rPr>
          <w:rFonts w:hint="eastAsia" w:ascii="仿宋_GB2312" w:hAnsi="仿宋_GB2312" w:eastAsia="仿宋_GB2312" w:cs="仿宋_GB2312"/>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三连冠</w:t>
      </w:r>
      <w:r>
        <w:rPr>
          <w:rFonts w:hint="eastAsia" w:ascii="仿宋_GB2312" w:hAnsi="仿宋_GB2312" w:eastAsia="仿宋_GB2312" w:cs="仿宋_GB2312"/>
          <w:kern w:val="2"/>
          <w:sz w:val="32"/>
          <w:szCs w:val="24"/>
          <w:lang w:val="en-US" w:eastAsia="zh-CN" w:bidi="ar"/>
        </w:rPr>
        <w:t>”。</w:t>
      </w:r>
      <w:r>
        <w:rPr>
          <w:rFonts w:hint="default" w:ascii="Times New Roman" w:hAnsi="Times New Roman" w:eastAsia="仿宋_GB2312" w:cs="Times New Roman"/>
          <w:kern w:val="2"/>
          <w:sz w:val="32"/>
          <w:szCs w:val="24"/>
          <w:lang w:val="en-US" w:eastAsia="zh-CN" w:bidi="ar"/>
        </w:rPr>
        <w:t>16</w:t>
      </w:r>
      <w:r>
        <w:rPr>
          <w:rFonts w:hint="eastAsia" w:ascii="Times New Roman" w:hAnsi="Times New Roman" w:eastAsia="仿宋_GB2312" w:cs="仿宋_GB2312"/>
          <w:kern w:val="2"/>
          <w:sz w:val="32"/>
          <w:szCs w:val="24"/>
          <w:lang w:val="en-US" w:eastAsia="zh-CN" w:bidi="ar"/>
        </w:rPr>
        <w:t>家企业通过国家级高新技术企业认定，有效数达</w:t>
      </w:r>
      <w:r>
        <w:rPr>
          <w:rFonts w:hint="default" w:ascii="Times New Roman" w:hAnsi="Times New Roman" w:eastAsia="仿宋_GB2312" w:cs="Times New Roman"/>
          <w:kern w:val="2"/>
          <w:sz w:val="32"/>
          <w:szCs w:val="24"/>
          <w:lang w:val="en-US" w:eastAsia="zh-CN" w:bidi="ar"/>
        </w:rPr>
        <w:t>34</w:t>
      </w:r>
      <w:r>
        <w:rPr>
          <w:rFonts w:hint="eastAsia" w:ascii="Times New Roman" w:hAnsi="Times New Roman" w:eastAsia="仿宋_GB2312" w:cs="仿宋_GB2312"/>
          <w:kern w:val="2"/>
          <w:sz w:val="32"/>
          <w:szCs w:val="24"/>
          <w:lang w:val="en-US" w:eastAsia="zh-CN" w:bidi="ar"/>
        </w:rPr>
        <w:t>家，同比增长</w:t>
      </w:r>
      <w:r>
        <w:rPr>
          <w:rFonts w:hint="default" w:ascii="Times New Roman" w:hAnsi="Times New Roman" w:eastAsia="仿宋_GB2312" w:cs="Times New Roman"/>
          <w:kern w:val="2"/>
          <w:sz w:val="32"/>
          <w:szCs w:val="24"/>
          <w:lang w:val="en-US" w:eastAsia="zh-CN" w:bidi="ar"/>
        </w:rPr>
        <w:t>47.8%</w:t>
      </w:r>
      <w:r>
        <w:rPr>
          <w:rFonts w:hint="eastAsia" w:ascii="Times New Roman" w:hAnsi="Times New Roman" w:eastAsia="仿宋_GB2312" w:cs="仿宋_GB2312"/>
          <w:kern w:val="2"/>
          <w:sz w:val="32"/>
          <w:szCs w:val="24"/>
          <w:lang w:val="en-US" w:eastAsia="zh-CN" w:bidi="ar"/>
        </w:rPr>
        <w:t>，入库科技型中小企业</w:t>
      </w:r>
      <w:r>
        <w:rPr>
          <w:rFonts w:hint="default" w:ascii="Times New Roman" w:hAnsi="Times New Roman" w:eastAsia="仿宋_GB2312" w:cs="Times New Roman"/>
          <w:kern w:val="2"/>
          <w:sz w:val="32"/>
          <w:szCs w:val="24"/>
          <w:lang w:val="en-US" w:eastAsia="zh-CN" w:bidi="ar"/>
        </w:rPr>
        <w:t>86</w:t>
      </w:r>
      <w:r>
        <w:rPr>
          <w:rFonts w:hint="eastAsia" w:ascii="Times New Roman" w:hAnsi="Times New Roman" w:eastAsia="仿宋_GB2312" w:cs="仿宋_GB2312"/>
          <w:kern w:val="2"/>
          <w:sz w:val="32"/>
          <w:szCs w:val="24"/>
          <w:lang w:val="en-US" w:eastAsia="zh-CN" w:bidi="ar"/>
        </w:rPr>
        <w:t>家，入库数量年均增速超</w:t>
      </w:r>
      <w:r>
        <w:rPr>
          <w:rFonts w:hint="default" w:ascii="Times New Roman" w:hAnsi="Times New Roman" w:eastAsia="仿宋_GB2312" w:cs="Times New Roman"/>
          <w:kern w:val="2"/>
          <w:sz w:val="32"/>
          <w:szCs w:val="24"/>
          <w:lang w:val="en-US" w:eastAsia="zh-CN" w:bidi="ar"/>
        </w:rPr>
        <w:t>30%</w:t>
      </w:r>
      <w:r>
        <w:rPr>
          <w:rFonts w:hint="eastAsia" w:ascii="Times New Roman" w:hAnsi="Times New Roman" w:eastAsia="仿宋_GB2312" w:cs="仿宋_GB2312"/>
          <w:kern w:val="2"/>
          <w:sz w:val="32"/>
          <w:szCs w:val="24"/>
          <w:lang w:val="en-US" w:eastAsia="zh-CN" w:bidi="ar"/>
        </w:rPr>
        <w:t>。新增中豪粮油、宽窄印务等</w:t>
      </w:r>
      <w:r>
        <w:rPr>
          <w:rFonts w:hint="default" w:ascii="Times New Roman" w:hAnsi="Times New Roman" w:eastAsia="仿宋_GB2312" w:cs="Times New Roman"/>
          <w:kern w:val="2"/>
          <w:sz w:val="32"/>
          <w:szCs w:val="24"/>
          <w:lang w:val="en-US" w:eastAsia="zh-CN" w:bidi="ar"/>
        </w:rPr>
        <w:t>6</w:t>
      </w:r>
      <w:r>
        <w:rPr>
          <w:rFonts w:hint="eastAsia" w:ascii="Times New Roman" w:hAnsi="Times New Roman" w:eastAsia="仿宋_GB2312" w:cs="仿宋_GB2312"/>
          <w:kern w:val="2"/>
          <w:sz w:val="32"/>
          <w:szCs w:val="24"/>
          <w:lang w:val="en-US" w:eastAsia="zh-CN" w:bidi="ar"/>
        </w:rPr>
        <w:t>家省级创新型中小企业，佰思格等</w:t>
      </w:r>
      <w:r>
        <w:rPr>
          <w:rFonts w:hint="default" w:ascii="Times New Roman" w:hAnsi="Times New Roman" w:eastAsia="仿宋_GB2312" w:cs="Times New Roman"/>
          <w:kern w:val="2"/>
          <w:sz w:val="32"/>
          <w:szCs w:val="24"/>
          <w:lang w:val="en-US" w:eastAsia="zh-CN" w:bidi="ar"/>
        </w:rPr>
        <w:t>3</w:t>
      </w:r>
      <w:r>
        <w:rPr>
          <w:rFonts w:hint="eastAsia" w:ascii="Times New Roman" w:hAnsi="Times New Roman" w:eastAsia="仿宋_GB2312" w:cs="仿宋_GB2312"/>
          <w:kern w:val="2"/>
          <w:sz w:val="32"/>
          <w:szCs w:val="24"/>
          <w:lang w:val="en-US" w:eastAsia="zh-CN" w:bidi="ar"/>
        </w:rPr>
        <w:t>家省级专精特新中小企业。三是出好平台升级</w:t>
      </w:r>
      <w:r>
        <w:rPr>
          <w:rFonts w:hint="eastAsia" w:ascii="仿宋_GB2312" w:hAnsi="仿宋_GB2312" w:eastAsia="仿宋_GB2312" w:cs="仿宋_GB2312"/>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关键招</w:t>
      </w:r>
      <w:r>
        <w:rPr>
          <w:rFonts w:hint="eastAsia" w:ascii="仿宋_GB2312" w:hAnsi="仿宋_GB2312" w:eastAsia="仿宋_GB2312" w:cs="仿宋_GB2312"/>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重庆大学锂电与新材料研究院获批省级博士后创新实践基地，牵头成立川渝锂电及新材料研究院科创技术联盟。托璞勒成功创建省级企业技术中心，高新数创荟成功备案省级众创空间。遂潼高新区仪器设备服务共享平台入库采集仪器设备</w:t>
      </w:r>
      <w:r>
        <w:rPr>
          <w:rFonts w:hint="default" w:ascii="Times New Roman" w:hAnsi="Times New Roman" w:eastAsia="仿宋_GB2312" w:cs="Times New Roman"/>
          <w:kern w:val="2"/>
          <w:sz w:val="32"/>
          <w:szCs w:val="24"/>
          <w:lang w:val="en-US" w:eastAsia="zh-CN" w:bidi="ar"/>
        </w:rPr>
        <w:t>620</w:t>
      </w:r>
      <w:r>
        <w:rPr>
          <w:rFonts w:hint="eastAsia" w:ascii="Times New Roman" w:hAnsi="Times New Roman" w:eastAsia="仿宋_GB2312" w:cs="仿宋_GB2312"/>
          <w:kern w:val="2"/>
          <w:sz w:val="32"/>
          <w:szCs w:val="24"/>
          <w:lang w:val="en-US" w:eastAsia="zh-CN" w:bidi="ar"/>
        </w:rPr>
        <w:t>台（套），全年交易</w:t>
      </w:r>
      <w:r>
        <w:rPr>
          <w:rFonts w:hint="default" w:ascii="Times New Roman" w:hAnsi="Times New Roman" w:eastAsia="仿宋_GB2312" w:cs="Times New Roman"/>
          <w:kern w:val="2"/>
          <w:sz w:val="32"/>
          <w:szCs w:val="24"/>
          <w:lang w:val="en-US" w:eastAsia="zh-CN" w:bidi="ar"/>
        </w:rPr>
        <w:t>100</w:t>
      </w:r>
      <w:r>
        <w:rPr>
          <w:rFonts w:hint="eastAsia" w:ascii="Times New Roman" w:hAnsi="Times New Roman" w:eastAsia="仿宋_GB2312" w:cs="仿宋_GB2312"/>
          <w:kern w:val="2"/>
          <w:sz w:val="32"/>
          <w:szCs w:val="24"/>
          <w:lang w:val="en-US" w:eastAsia="zh-CN" w:bidi="ar"/>
        </w:rPr>
        <w:t>余单，大幅降低企业创新成本。</w:t>
      </w:r>
    </w:p>
    <w:p>
      <w:pPr>
        <w:keepNext w:val="0"/>
        <w:keepLines w:val="0"/>
        <w:widowControl w:val="0"/>
        <w:suppressLineNumbers w:val="0"/>
        <w:topLinePunct/>
        <w:spacing w:before="0" w:beforeAutospacing="0" w:after="0" w:afterAutospacing="0" w:line="560" w:lineRule="exact"/>
        <w:ind w:left="0" w:right="0" w:firstLine="640"/>
        <w:jc w:val="both"/>
        <w:rPr>
          <w:lang w:val="en-US"/>
        </w:rPr>
      </w:pPr>
      <w:r>
        <w:rPr>
          <w:rFonts w:hint="eastAsia" w:ascii="Times New Roman" w:hAnsi="Times New Roman" w:eastAsia="楷体_GB2312" w:cs="楷体_GB2312"/>
          <w:kern w:val="2"/>
          <w:sz w:val="32"/>
          <w:szCs w:val="24"/>
          <w:lang w:val="en-US" w:eastAsia="zh-CN" w:bidi="ar"/>
        </w:rPr>
        <w:t>（六）惠民生、守底线，幸福指数在“共建共享”中节节攀升。</w:t>
      </w:r>
      <w:r>
        <w:rPr>
          <w:rFonts w:hint="eastAsia" w:ascii="Times New Roman" w:hAnsi="Times New Roman" w:eastAsia="仿宋_GB2312" w:cs="仿宋_GB2312"/>
          <w:kern w:val="2"/>
          <w:sz w:val="32"/>
          <w:szCs w:val="24"/>
          <w:lang w:val="en-US" w:eastAsia="zh-CN" w:bidi="ar"/>
        </w:rPr>
        <w:t>一是抓好民生实事。园区第一所职业学院遂宁职业学院顺利招收全日制在校学生</w:t>
      </w:r>
      <w:r>
        <w:rPr>
          <w:rFonts w:hint="default" w:ascii="Times New Roman" w:hAnsi="Times New Roman" w:eastAsia="仿宋_GB2312" w:cs="Times New Roman"/>
          <w:kern w:val="2"/>
          <w:sz w:val="32"/>
          <w:szCs w:val="24"/>
          <w:lang w:val="en-US" w:eastAsia="zh-CN" w:bidi="ar"/>
        </w:rPr>
        <w:t>2200</w:t>
      </w:r>
      <w:r>
        <w:rPr>
          <w:rFonts w:hint="eastAsia" w:ascii="Times New Roman" w:hAnsi="Times New Roman" w:eastAsia="仿宋_GB2312" w:cs="仿宋_GB2312"/>
          <w:kern w:val="2"/>
          <w:sz w:val="32"/>
          <w:szCs w:val="24"/>
          <w:lang w:val="en-US" w:eastAsia="zh-CN" w:bidi="ar"/>
        </w:rPr>
        <w:t>余人，桃花山小学、保升幼儿园建成投用，新增各类公办学位</w:t>
      </w:r>
      <w:r>
        <w:rPr>
          <w:rFonts w:hint="default" w:ascii="Times New Roman" w:hAnsi="Times New Roman" w:eastAsia="仿宋_GB2312" w:cs="Times New Roman"/>
          <w:kern w:val="2"/>
          <w:sz w:val="32"/>
          <w:szCs w:val="24"/>
          <w:lang w:val="en-US" w:eastAsia="zh-CN" w:bidi="ar"/>
        </w:rPr>
        <w:t>2780</w:t>
      </w:r>
      <w:r>
        <w:rPr>
          <w:rFonts w:hint="eastAsia" w:ascii="Times New Roman" w:hAnsi="Times New Roman" w:eastAsia="仿宋_GB2312" w:cs="仿宋_GB2312"/>
          <w:kern w:val="2"/>
          <w:sz w:val="32"/>
          <w:szCs w:val="24"/>
          <w:lang w:val="en-US" w:eastAsia="zh-CN" w:bidi="ar"/>
        </w:rPr>
        <w:t>个。建成春晓路示范道路，桃花山公园、</w:t>
      </w:r>
      <w:r>
        <w:rPr>
          <w:rFonts w:hint="eastAsia" w:ascii="Times New Roman" w:hAnsi="Times New Roman" w:eastAsia="仿宋_GB2312" w:cs="仿宋_GB2312"/>
          <w:color w:val="000000"/>
          <w:kern w:val="2"/>
          <w:sz w:val="32"/>
          <w:szCs w:val="32"/>
          <w:lang w:val="en-US" w:eastAsia="zh-CN" w:bidi="ar"/>
        </w:rPr>
        <w:t>鹭栖湖口袋公园</w:t>
      </w:r>
      <w:r>
        <w:rPr>
          <w:rFonts w:hint="eastAsia" w:ascii="Times New Roman" w:hAnsi="Times New Roman" w:eastAsia="仿宋_GB2312" w:cs="仿宋_GB2312"/>
          <w:kern w:val="2"/>
          <w:sz w:val="32"/>
          <w:szCs w:val="24"/>
          <w:lang w:val="en-US" w:eastAsia="zh-CN" w:bidi="ar"/>
        </w:rPr>
        <w:t>顺利建成投运，</w:t>
      </w:r>
      <w:r>
        <w:rPr>
          <w:rFonts w:hint="eastAsia" w:ascii="Times New Roman" w:hAnsi="Times New Roman" w:eastAsia="仿宋_GB2312" w:cs="仿宋_GB2312"/>
          <w:color w:val="000000"/>
          <w:kern w:val="2"/>
          <w:sz w:val="32"/>
          <w:szCs w:val="32"/>
          <w:lang w:val="en-US" w:eastAsia="zh-CN" w:bidi="ar"/>
        </w:rPr>
        <w:t>建成区绿地率达</w:t>
      </w:r>
      <w:r>
        <w:rPr>
          <w:rFonts w:hint="default" w:ascii="Times New Roman" w:hAnsi="Times New Roman" w:eastAsia="仿宋_GB2312" w:cs="Times New Roman"/>
          <w:color w:val="000000"/>
          <w:kern w:val="2"/>
          <w:sz w:val="32"/>
          <w:szCs w:val="32"/>
          <w:lang w:val="en-US" w:eastAsia="zh-CN" w:bidi="ar"/>
        </w:rPr>
        <w:t>25%</w:t>
      </w:r>
      <w:r>
        <w:rPr>
          <w:rFonts w:hint="eastAsia" w:ascii="Times New Roman" w:hAnsi="Times New Roman" w:eastAsia="仿宋_GB2312" w:cs="仿宋_GB2312"/>
          <w:kern w:val="2"/>
          <w:sz w:val="32"/>
          <w:szCs w:val="24"/>
          <w:lang w:val="en-US" w:eastAsia="zh-CN" w:bidi="ar"/>
        </w:rPr>
        <w:t>。</w:t>
      </w:r>
      <w:r>
        <w:rPr>
          <w:rFonts w:hint="eastAsia" w:ascii="Times New Roman" w:hAnsi="Times New Roman" w:eastAsia="仿宋_GB2312" w:cs="仿宋_GB2312"/>
          <w:color w:val="000000"/>
          <w:kern w:val="2"/>
          <w:sz w:val="32"/>
          <w:szCs w:val="32"/>
          <w:lang w:val="en-US" w:eastAsia="zh-CN" w:bidi="ar"/>
        </w:rPr>
        <w:t>南片区、北部二期棚改项目加快建设，</w:t>
      </w:r>
      <w:r>
        <w:rPr>
          <w:rFonts w:hint="eastAsia" w:ascii="Times New Roman" w:hAnsi="Times New Roman" w:eastAsia="仿宋_GB2312" w:cs="仿宋_GB2312"/>
          <w:kern w:val="2"/>
          <w:sz w:val="32"/>
          <w:szCs w:val="24"/>
          <w:lang w:val="en-US" w:eastAsia="zh-CN" w:bidi="ar"/>
        </w:rPr>
        <w:t>成功交付远成鹭栖湖、悦城御景园</w:t>
      </w:r>
      <w:r>
        <w:rPr>
          <w:rFonts w:hint="default" w:ascii="Times New Roman" w:hAnsi="Times New Roman" w:eastAsia="仿宋_GB2312" w:cs="Times New Roman"/>
          <w:kern w:val="2"/>
          <w:sz w:val="32"/>
          <w:szCs w:val="24"/>
          <w:lang w:val="en-US" w:eastAsia="zh-CN" w:bidi="ar"/>
        </w:rPr>
        <w:t>2</w:t>
      </w:r>
      <w:r>
        <w:rPr>
          <w:rFonts w:hint="eastAsia" w:ascii="Times New Roman" w:hAnsi="Times New Roman" w:eastAsia="仿宋_GB2312" w:cs="仿宋_GB2312"/>
          <w:kern w:val="2"/>
          <w:sz w:val="32"/>
          <w:szCs w:val="24"/>
          <w:lang w:val="en-US" w:eastAsia="zh-CN" w:bidi="ar"/>
        </w:rPr>
        <w:t>个“保交楼”项目，在全市率先完成第一批“保交楼”任务，惠及群众</w:t>
      </w:r>
      <w:r>
        <w:rPr>
          <w:rFonts w:hint="default" w:ascii="Times New Roman" w:hAnsi="Times New Roman" w:eastAsia="仿宋_GB2312" w:cs="Times New Roman"/>
          <w:kern w:val="2"/>
          <w:sz w:val="32"/>
          <w:szCs w:val="24"/>
          <w:lang w:val="en-US" w:eastAsia="zh-CN" w:bidi="ar"/>
        </w:rPr>
        <w:t>1317</w:t>
      </w:r>
      <w:r>
        <w:rPr>
          <w:rFonts w:hint="eastAsia" w:ascii="Times New Roman" w:hAnsi="Times New Roman" w:eastAsia="仿宋_GB2312" w:cs="仿宋_GB2312"/>
          <w:kern w:val="2"/>
          <w:sz w:val="32"/>
          <w:szCs w:val="24"/>
          <w:lang w:val="en-US" w:eastAsia="zh-CN" w:bidi="ar"/>
        </w:rPr>
        <w:t>户</w:t>
      </w:r>
      <w:r>
        <w:rPr>
          <w:rFonts w:hint="default" w:ascii="Times New Roman" w:hAnsi="Times New Roman" w:eastAsia="仿宋_GB2312" w:cs="Times New Roman"/>
          <w:kern w:val="2"/>
          <w:sz w:val="32"/>
          <w:szCs w:val="24"/>
          <w:lang w:val="en-US" w:eastAsia="zh-CN" w:bidi="ar"/>
        </w:rPr>
        <w:t>4000</w:t>
      </w:r>
      <w:r>
        <w:rPr>
          <w:rFonts w:hint="eastAsia" w:ascii="Times New Roman" w:hAnsi="Times New Roman" w:eastAsia="仿宋_GB2312" w:cs="仿宋_GB2312"/>
          <w:kern w:val="2"/>
          <w:sz w:val="32"/>
          <w:szCs w:val="24"/>
          <w:lang w:val="en-US" w:eastAsia="zh-CN" w:bidi="ar"/>
        </w:rPr>
        <w:t>余人。</w:t>
      </w:r>
      <w:r>
        <w:rPr>
          <w:rFonts w:hint="eastAsia" w:ascii="Times New Roman" w:hAnsi="Times New Roman" w:eastAsia="仿宋_GB2312" w:cs="仿宋_GB2312"/>
          <w:kern w:val="2"/>
          <w:sz w:val="32"/>
          <w:szCs w:val="32"/>
          <w:lang w:val="en-US" w:eastAsia="zh-CN" w:bidi="ar"/>
        </w:rPr>
        <w:t>高新区大气环境质量自动监测站建成投运，完成涌泉玻璃等企业设施升级改造。</w:t>
      </w:r>
      <w:r>
        <w:rPr>
          <w:rFonts w:hint="eastAsia" w:ascii="Times New Roman" w:hAnsi="Times New Roman" w:eastAsia="仿宋_GB2312" w:cs="仿宋_GB2312"/>
          <w:kern w:val="2"/>
          <w:sz w:val="32"/>
          <w:szCs w:val="24"/>
          <w:lang w:val="en-US" w:eastAsia="zh-CN" w:bidi="ar"/>
        </w:rPr>
        <w:t>二是优化营商环境。获得省级镇村便民服务三化建设试点地区、省级园区示范政务服务中心、四川省商业秘密保护创新试点。全年累计办结</w:t>
      </w:r>
      <w:r>
        <w:rPr>
          <w:rFonts w:hint="default" w:ascii="Times New Roman" w:hAnsi="Times New Roman" w:eastAsia="仿宋_GB2312" w:cs="Times New Roman"/>
          <w:kern w:val="2"/>
          <w:sz w:val="32"/>
          <w:szCs w:val="24"/>
          <w:lang w:val="en-US" w:eastAsia="zh-CN" w:bidi="ar"/>
        </w:rPr>
        <w:t>5</w:t>
      </w:r>
      <w:r>
        <w:rPr>
          <w:rFonts w:hint="eastAsia" w:ascii="Times New Roman" w:hAnsi="Times New Roman" w:eastAsia="仿宋_GB2312" w:cs="仿宋_GB2312"/>
          <w:kern w:val="2"/>
          <w:sz w:val="32"/>
          <w:szCs w:val="24"/>
          <w:lang w:val="en-US" w:eastAsia="zh-CN" w:bidi="ar"/>
        </w:rPr>
        <w:t>万余件政务事项、满意率达</w:t>
      </w:r>
      <w:r>
        <w:rPr>
          <w:rFonts w:hint="default" w:ascii="Times New Roman" w:hAnsi="Times New Roman" w:eastAsia="仿宋_GB2312" w:cs="Times New Roman"/>
          <w:kern w:val="2"/>
          <w:sz w:val="32"/>
          <w:szCs w:val="24"/>
          <w:lang w:val="en-US" w:eastAsia="zh-CN" w:bidi="ar"/>
        </w:rPr>
        <w:t>100%</w:t>
      </w:r>
      <w:r>
        <w:rPr>
          <w:rFonts w:hint="eastAsia" w:ascii="Times New Roman" w:hAnsi="Times New Roman" w:eastAsia="仿宋_GB2312" w:cs="仿宋_GB2312"/>
          <w:kern w:val="2"/>
          <w:sz w:val="32"/>
          <w:szCs w:val="24"/>
          <w:lang w:val="en-US" w:eastAsia="zh-CN" w:bidi="ar"/>
        </w:rPr>
        <w:t>，“开办企业”“一网通办”考核指标位居全市（市直园区）第一等次，实现“上线‘高新政务’掌上</w:t>
      </w:r>
      <w:r>
        <w:rPr>
          <w:rFonts w:hint="default" w:ascii="Times New Roman" w:hAnsi="Times New Roman" w:eastAsia="仿宋_GB2312" w:cs="Times New Roman"/>
          <w:kern w:val="2"/>
          <w:sz w:val="32"/>
          <w:szCs w:val="24"/>
          <w:lang w:val="en-US" w:eastAsia="zh-CN" w:bidi="ar"/>
        </w:rPr>
        <w:t>APP</w:t>
      </w:r>
      <w:r>
        <w:rPr>
          <w:rFonts w:hint="eastAsia" w:ascii="Times New Roman" w:hAnsi="Times New Roman" w:eastAsia="仿宋_GB2312" w:cs="仿宋_GB2312"/>
          <w:kern w:val="2"/>
          <w:sz w:val="32"/>
          <w:szCs w:val="24"/>
          <w:lang w:val="en-US" w:eastAsia="zh-CN" w:bidi="ar"/>
        </w:rPr>
        <w:t>”等</w:t>
      </w:r>
      <w:r>
        <w:rPr>
          <w:rFonts w:hint="default" w:ascii="Times New Roman" w:hAnsi="Times New Roman" w:eastAsia="仿宋_GB2312" w:cs="Times New Roman"/>
          <w:kern w:val="2"/>
          <w:sz w:val="32"/>
          <w:szCs w:val="24"/>
          <w:lang w:val="en-US" w:eastAsia="zh-CN" w:bidi="ar"/>
        </w:rPr>
        <w:t>8</w:t>
      </w:r>
      <w:r>
        <w:rPr>
          <w:rFonts w:hint="eastAsia" w:ascii="Times New Roman" w:hAnsi="Times New Roman" w:eastAsia="仿宋_GB2312" w:cs="仿宋_GB2312"/>
          <w:kern w:val="2"/>
          <w:sz w:val="32"/>
          <w:szCs w:val="24"/>
          <w:lang w:val="en-US" w:eastAsia="zh-CN" w:bidi="ar"/>
        </w:rPr>
        <w:t>个率先。三是抓牢安全稳定。全面贯彻落实总体国家安全观，严格落实意识形态工作责任制，保障国家粮食安全，扫黑除恶、禁毒禁赌等工作持续深化，较大及以上生产安全事故</w:t>
      </w:r>
      <w:r>
        <w:rPr>
          <w:rFonts w:hint="eastAsia" w:ascii="仿宋_GB2312" w:hAnsi="仿宋_GB2312" w:eastAsia="仿宋_GB2312" w:cs="仿宋_GB2312"/>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零发生</w:t>
      </w:r>
      <w:r>
        <w:rPr>
          <w:rFonts w:hint="eastAsia" w:ascii="仿宋_GB2312" w:hAnsi="仿宋_GB2312" w:eastAsia="仿宋_GB2312" w:cs="仿宋_GB2312"/>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国省两会等重要时间节点实现到市赴省进京</w:t>
      </w:r>
      <w:r>
        <w:rPr>
          <w:rFonts w:hint="eastAsia" w:ascii="仿宋_GB2312" w:hAnsi="仿宋_GB2312" w:eastAsia="仿宋_GB2312" w:cs="仿宋_GB2312"/>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零上访</w:t>
      </w:r>
      <w:r>
        <w:rPr>
          <w:rFonts w:hint="eastAsia" w:ascii="仿宋_GB2312" w:hAnsi="仿宋_GB2312" w:eastAsia="仿宋_GB2312" w:cs="仿宋_GB2312"/>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采用</w:t>
      </w:r>
      <w:r>
        <w:rPr>
          <w:rFonts w:hint="eastAsia" w:ascii="仿宋_GB2312" w:hAnsi="仿宋_GB2312" w:eastAsia="仿宋_GB2312" w:cs="仿宋_GB2312"/>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四分法</w:t>
      </w:r>
      <w:r>
        <w:rPr>
          <w:rFonts w:hint="eastAsia" w:ascii="仿宋_GB2312" w:hAnsi="仿宋_GB2312" w:eastAsia="仿宋_GB2312" w:cs="仿宋_GB2312"/>
          <w:kern w:val="2"/>
          <w:sz w:val="32"/>
          <w:szCs w:val="24"/>
          <w:lang w:val="en-US" w:eastAsia="zh-CN" w:bidi="ar"/>
        </w:rPr>
        <w:t>”</w:t>
      </w:r>
      <w:r>
        <w:rPr>
          <w:rFonts w:hint="eastAsia" w:ascii="Times New Roman" w:hAnsi="Times New Roman" w:eastAsia="仿宋_GB2312" w:cs="仿宋_GB2312"/>
          <w:kern w:val="2"/>
          <w:sz w:val="32"/>
          <w:szCs w:val="24"/>
          <w:lang w:val="en-US" w:eastAsia="zh-CN" w:bidi="ar"/>
        </w:rPr>
        <w:t>处理群众集访</w:t>
      </w:r>
      <w:r>
        <w:rPr>
          <w:rFonts w:hint="default" w:ascii="Times New Roman" w:hAnsi="Times New Roman" w:eastAsia="仿宋_GB2312" w:cs="Times New Roman"/>
          <w:kern w:val="2"/>
          <w:sz w:val="32"/>
          <w:szCs w:val="24"/>
          <w:lang w:val="en-US" w:eastAsia="zh-CN" w:bidi="ar"/>
        </w:rPr>
        <w:t>90</w:t>
      </w:r>
      <w:r>
        <w:rPr>
          <w:rFonts w:hint="eastAsia" w:ascii="Times New Roman" w:hAnsi="Times New Roman" w:eastAsia="仿宋_GB2312" w:cs="仿宋_GB2312"/>
          <w:kern w:val="2"/>
          <w:sz w:val="32"/>
          <w:szCs w:val="24"/>
          <w:lang w:val="en-US" w:eastAsia="zh-CN" w:bidi="ar"/>
        </w:rPr>
        <w:t>余批次，受理网上信访事项</w:t>
      </w:r>
      <w:r>
        <w:rPr>
          <w:rFonts w:hint="default" w:ascii="Times New Roman" w:hAnsi="Times New Roman" w:eastAsia="仿宋_GB2312" w:cs="Times New Roman"/>
          <w:kern w:val="2"/>
          <w:sz w:val="32"/>
          <w:szCs w:val="24"/>
          <w:lang w:val="en-US" w:eastAsia="zh-CN" w:bidi="ar"/>
        </w:rPr>
        <w:t>63</w:t>
      </w:r>
      <w:r>
        <w:rPr>
          <w:rFonts w:hint="eastAsia" w:ascii="Times New Roman" w:hAnsi="Times New Roman" w:eastAsia="仿宋_GB2312" w:cs="仿宋_GB2312"/>
          <w:kern w:val="2"/>
          <w:sz w:val="32"/>
          <w:szCs w:val="24"/>
          <w:lang w:val="en-US" w:eastAsia="zh-CN" w:bidi="ar"/>
        </w:rPr>
        <w:t>件，受理率、办结率均达</w:t>
      </w:r>
      <w:r>
        <w:rPr>
          <w:rFonts w:hint="default" w:ascii="Times New Roman" w:hAnsi="Times New Roman" w:eastAsia="仿宋_GB2312" w:cs="Times New Roman"/>
          <w:kern w:val="2"/>
          <w:sz w:val="32"/>
          <w:szCs w:val="24"/>
          <w:lang w:val="en-US" w:eastAsia="zh-CN" w:bidi="ar"/>
        </w:rPr>
        <w:t>100%</w:t>
      </w:r>
      <w:r>
        <w:rPr>
          <w:rFonts w:hint="eastAsia" w:ascii="Times New Roman" w:hAnsi="Times New Roman" w:eastAsia="仿宋_GB2312" w:cs="仿宋_GB2312"/>
          <w:kern w:val="2"/>
          <w:sz w:val="32"/>
          <w:szCs w:val="24"/>
          <w:lang w:val="en-US" w:eastAsia="zh-CN" w:bidi="ar"/>
        </w:rPr>
        <w:t>，满意率提升至</w:t>
      </w:r>
      <w:r>
        <w:rPr>
          <w:rFonts w:hint="default" w:ascii="Times New Roman" w:hAnsi="Times New Roman" w:eastAsia="仿宋_GB2312" w:cs="Times New Roman"/>
          <w:kern w:val="2"/>
          <w:sz w:val="32"/>
          <w:szCs w:val="24"/>
          <w:lang w:val="en-US" w:eastAsia="zh-CN" w:bidi="ar"/>
        </w:rPr>
        <w:t>99.5%</w:t>
      </w:r>
      <w:r>
        <w:rPr>
          <w:rFonts w:hint="eastAsia" w:ascii="Times New Roman" w:hAnsi="Times New Roman" w:eastAsia="仿宋_GB2312" w:cs="仿宋_GB2312"/>
          <w:kern w:val="2"/>
          <w:sz w:val="32"/>
          <w:szCs w:val="24"/>
          <w:lang w:val="en-US" w:eastAsia="zh-CN" w:bidi="ar"/>
        </w:rPr>
        <w:t>，排名全市前列。</w:t>
      </w:r>
    </w:p>
    <w:p>
      <w:pPr>
        <w:pStyle w:val="3"/>
        <w:spacing w:line="560" w:lineRule="exact"/>
        <w:ind w:right="0" w:firstLine="640" w:firstLineChars="200"/>
        <w:rPr>
          <w:rFonts w:hint="default" w:ascii="Times New Roman" w:hAnsi="Times New Roman" w:eastAsia="黑体" w:cs="Times New Roman"/>
          <w:bCs/>
          <w:color w:val="000000"/>
          <w:szCs w:val="32"/>
        </w:rPr>
      </w:pPr>
      <w:r>
        <w:rPr>
          <w:rFonts w:hint="default" w:ascii="Times New Roman" w:hAnsi="Times New Roman" w:eastAsia="黑体" w:cs="Times New Roman"/>
          <w:bCs/>
          <w:color w:val="000000"/>
          <w:szCs w:val="32"/>
        </w:rPr>
        <w:t>二、202</w:t>
      </w:r>
      <w:r>
        <w:rPr>
          <w:rFonts w:hint="eastAsia" w:ascii="Times New Roman" w:hAnsi="Times New Roman" w:eastAsia="黑体" w:cs="Times New Roman"/>
          <w:bCs/>
          <w:color w:val="000000"/>
          <w:szCs w:val="32"/>
          <w:lang w:val="en-US" w:eastAsia="zh-CN"/>
        </w:rPr>
        <w:t>3</w:t>
      </w:r>
      <w:r>
        <w:rPr>
          <w:rFonts w:hint="default" w:ascii="Times New Roman" w:hAnsi="Times New Roman" w:eastAsia="黑体" w:cs="Times New Roman"/>
          <w:bCs/>
          <w:color w:val="000000"/>
          <w:szCs w:val="32"/>
        </w:rPr>
        <w:t>年财政收支执行情况</w:t>
      </w:r>
    </w:p>
    <w:p>
      <w:pPr>
        <w:pStyle w:val="3"/>
        <w:spacing w:line="560" w:lineRule="exact"/>
        <w:ind w:right="0" w:firstLine="640" w:firstLineChars="200"/>
        <w:rPr>
          <w:rFonts w:hint="default" w:ascii="Times New Roman" w:hAnsi="Times New Roman" w:cs="Times New Roman"/>
          <w:szCs w:val="32"/>
          <w:highlight w:val="none"/>
        </w:rPr>
      </w:pPr>
      <w:r>
        <w:rPr>
          <w:rFonts w:hint="default" w:ascii="Times New Roman" w:hAnsi="Times New Roman" w:cs="Times New Roman"/>
          <w:bCs/>
          <w:kern w:val="0"/>
          <w:szCs w:val="32"/>
          <w:highlight w:val="none"/>
        </w:rPr>
        <w:t>202</w:t>
      </w:r>
      <w:r>
        <w:rPr>
          <w:rFonts w:hint="eastAsia" w:ascii="Times New Roman" w:hAnsi="Times New Roman" w:cs="Times New Roman"/>
          <w:bCs/>
          <w:kern w:val="0"/>
          <w:szCs w:val="32"/>
          <w:highlight w:val="none"/>
          <w:lang w:val="en-US" w:eastAsia="zh-CN"/>
        </w:rPr>
        <w:t>3</w:t>
      </w:r>
      <w:r>
        <w:rPr>
          <w:rFonts w:hint="default" w:ascii="Times New Roman" w:hAnsi="Times New Roman" w:cs="Times New Roman"/>
          <w:bCs/>
          <w:kern w:val="0"/>
          <w:szCs w:val="32"/>
          <w:highlight w:val="none"/>
        </w:rPr>
        <w:t>年度一般公共预算收入总计</w:t>
      </w:r>
      <w:r>
        <w:rPr>
          <w:rFonts w:hint="eastAsia" w:ascii="Times New Roman" w:hAnsi="Times New Roman" w:cs="Times New Roman"/>
          <w:bCs/>
          <w:kern w:val="0"/>
          <w:szCs w:val="32"/>
          <w:highlight w:val="none"/>
          <w:lang w:val="en-US" w:eastAsia="zh-CN"/>
        </w:rPr>
        <w:t>168,238</w:t>
      </w:r>
      <w:r>
        <w:rPr>
          <w:rFonts w:hint="default" w:ascii="Times New Roman" w:hAnsi="Times New Roman" w:cs="Times New Roman"/>
          <w:bCs/>
          <w:kern w:val="0"/>
          <w:szCs w:val="32"/>
          <w:highlight w:val="none"/>
        </w:rPr>
        <w:t>万元，其中：一般公共预算收入</w:t>
      </w:r>
      <w:r>
        <w:rPr>
          <w:rFonts w:hint="eastAsia" w:ascii="Times New Roman" w:hAnsi="Times New Roman" w:cs="Times New Roman"/>
          <w:bCs/>
          <w:kern w:val="0"/>
          <w:szCs w:val="32"/>
          <w:highlight w:val="none"/>
          <w:lang w:val="en-US" w:eastAsia="zh-CN"/>
        </w:rPr>
        <w:t>53,612</w:t>
      </w:r>
      <w:r>
        <w:rPr>
          <w:rFonts w:hint="default" w:ascii="Times New Roman" w:hAnsi="Times New Roman" w:cs="Times New Roman"/>
          <w:bCs/>
          <w:kern w:val="0"/>
          <w:szCs w:val="32"/>
          <w:highlight w:val="none"/>
        </w:rPr>
        <w:t>万元，上级补助收入30,25</w:t>
      </w:r>
      <w:r>
        <w:rPr>
          <w:rFonts w:hint="eastAsia" w:ascii="Times New Roman" w:hAnsi="Times New Roman" w:cs="Times New Roman"/>
          <w:bCs/>
          <w:kern w:val="0"/>
          <w:szCs w:val="32"/>
          <w:highlight w:val="none"/>
          <w:lang w:val="en-US" w:eastAsia="zh-CN"/>
        </w:rPr>
        <w:t>5</w:t>
      </w:r>
      <w:r>
        <w:rPr>
          <w:rFonts w:hint="default" w:ascii="Times New Roman" w:hAnsi="Times New Roman" w:cs="Times New Roman"/>
          <w:bCs/>
          <w:kern w:val="0"/>
          <w:szCs w:val="32"/>
          <w:highlight w:val="none"/>
        </w:rPr>
        <w:t>万元，债券转贷收入62,685万元，动用稳调基金2,264万元，调入资金18,288万元，上年结余收入1,134万元。</w:t>
      </w:r>
      <w:r>
        <w:rPr>
          <w:rFonts w:hint="default" w:ascii="Times New Roman" w:hAnsi="Times New Roman" w:cs="Times New Roman"/>
          <w:bCs/>
          <w:szCs w:val="32"/>
          <w:highlight w:val="none"/>
        </w:rPr>
        <w:t>一般公共预算支出总计168,23</w:t>
      </w:r>
      <w:r>
        <w:rPr>
          <w:rFonts w:hint="eastAsia" w:ascii="Times New Roman" w:hAnsi="Times New Roman" w:cs="Times New Roman"/>
          <w:bCs/>
          <w:szCs w:val="32"/>
          <w:highlight w:val="none"/>
          <w:lang w:val="en-US" w:eastAsia="zh-CN"/>
        </w:rPr>
        <w:t>8</w:t>
      </w:r>
      <w:r>
        <w:rPr>
          <w:rFonts w:hint="default" w:ascii="Times New Roman" w:hAnsi="Times New Roman" w:cs="Times New Roman"/>
          <w:bCs/>
          <w:szCs w:val="32"/>
          <w:highlight w:val="none"/>
        </w:rPr>
        <w:t>万元，其中</w:t>
      </w:r>
      <w:r>
        <w:rPr>
          <w:rFonts w:hint="default" w:ascii="Times New Roman" w:hAnsi="Times New Roman" w:cs="Times New Roman"/>
          <w:szCs w:val="32"/>
          <w:highlight w:val="none"/>
        </w:rPr>
        <w:t>一般公共预算支出94,486万元，上解支出</w:t>
      </w:r>
      <w:r>
        <w:rPr>
          <w:rFonts w:hint="eastAsia" w:ascii="Times New Roman" w:hAnsi="Times New Roman" w:cs="Times New Roman"/>
          <w:szCs w:val="32"/>
          <w:highlight w:val="none"/>
          <w:lang w:val="en-US" w:eastAsia="zh-CN"/>
        </w:rPr>
        <w:t>4,896</w:t>
      </w:r>
      <w:r>
        <w:rPr>
          <w:rFonts w:hint="default" w:ascii="Times New Roman" w:hAnsi="Times New Roman" w:cs="Times New Roman"/>
          <w:szCs w:val="32"/>
          <w:highlight w:val="none"/>
        </w:rPr>
        <w:t>万元，补充预算稳定调节基金</w:t>
      </w:r>
      <w:r>
        <w:rPr>
          <w:rFonts w:hint="eastAsia" w:ascii="Times New Roman" w:hAnsi="Times New Roman" w:cs="Times New Roman"/>
          <w:szCs w:val="32"/>
          <w:highlight w:val="none"/>
          <w:lang w:val="en-US" w:eastAsia="zh-CN"/>
        </w:rPr>
        <w:t>4,159</w:t>
      </w:r>
      <w:r>
        <w:rPr>
          <w:rFonts w:hint="default" w:ascii="Times New Roman" w:hAnsi="Times New Roman" w:cs="Times New Roman"/>
          <w:szCs w:val="32"/>
          <w:highlight w:val="none"/>
        </w:rPr>
        <w:t>万元，债务还本支出56,</w:t>
      </w:r>
      <w:r>
        <w:rPr>
          <w:rFonts w:hint="eastAsia" w:ascii="Times New Roman" w:hAnsi="Times New Roman" w:cs="Times New Roman"/>
          <w:szCs w:val="32"/>
          <w:highlight w:val="none"/>
          <w:lang w:val="en-US" w:eastAsia="zh-CN"/>
        </w:rPr>
        <w:t>480</w:t>
      </w:r>
      <w:r>
        <w:rPr>
          <w:rFonts w:hint="default" w:ascii="Times New Roman" w:hAnsi="Times New Roman" w:cs="Times New Roman"/>
          <w:szCs w:val="32"/>
          <w:highlight w:val="none"/>
        </w:rPr>
        <w:t>万元，年终结余8,217万元，当年财政收支平衡，具体分析如下：</w:t>
      </w:r>
    </w:p>
    <w:p>
      <w:pPr>
        <w:pStyle w:val="3"/>
        <w:numPr>
          <w:ilvl w:val="0"/>
          <w:numId w:val="1"/>
        </w:numPr>
        <w:spacing w:line="560" w:lineRule="exact"/>
        <w:ind w:right="0" w:firstLine="643" w:firstLineChars="200"/>
        <w:rPr>
          <w:rFonts w:hint="default" w:ascii="Times New Roman" w:hAnsi="Times New Roman" w:eastAsia="楷体_GB2312" w:cs="Times New Roman"/>
          <w:b/>
          <w:bCs/>
          <w:szCs w:val="32"/>
        </w:rPr>
      </w:pPr>
      <w:r>
        <w:rPr>
          <w:rFonts w:hint="default" w:ascii="Times New Roman" w:hAnsi="Times New Roman" w:eastAsia="楷体_GB2312" w:cs="Times New Roman"/>
          <w:b/>
          <w:bCs/>
          <w:szCs w:val="32"/>
        </w:rPr>
        <w:t>一般公共预算收支完成情况</w:t>
      </w:r>
    </w:p>
    <w:p>
      <w:pPr>
        <w:pStyle w:val="3"/>
        <w:spacing w:line="560" w:lineRule="exact"/>
        <w:ind w:right="0" w:firstLine="640" w:firstLineChars="200"/>
        <w:rPr>
          <w:rFonts w:hint="default" w:ascii="Times New Roman" w:hAnsi="Times New Roman" w:cs="Times New Roman"/>
          <w:szCs w:val="32"/>
        </w:rPr>
      </w:pPr>
      <w:r>
        <w:rPr>
          <w:rFonts w:hint="default" w:ascii="Times New Roman" w:hAnsi="Times New Roman" w:cs="Times New Roman"/>
          <w:szCs w:val="32"/>
        </w:rPr>
        <w:t>1、202</w:t>
      </w:r>
      <w:r>
        <w:rPr>
          <w:rFonts w:hint="eastAsia" w:ascii="Times New Roman" w:hAnsi="Times New Roman" w:cs="Times New Roman"/>
          <w:szCs w:val="32"/>
          <w:lang w:val="en-US" w:eastAsia="zh-CN"/>
        </w:rPr>
        <w:t>3</w:t>
      </w:r>
      <w:r>
        <w:rPr>
          <w:rFonts w:hint="default" w:ascii="Times New Roman" w:hAnsi="Times New Roman" w:cs="Times New Roman"/>
          <w:szCs w:val="32"/>
        </w:rPr>
        <w:t>年一般公共预算收入区级部分完成53,612万元，其中：税收收入23,446万元，占一般公共预算收入比重</w:t>
      </w:r>
      <w:r>
        <w:rPr>
          <w:rFonts w:hint="eastAsia" w:ascii="Times New Roman" w:hAnsi="Times New Roman" w:cs="Times New Roman"/>
          <w:szCs w:val="32"/>
          <w:lang w:val="en-US" w:eastAsia="zh-CN"/>
        </w:rPr>
        <w:t>43.73</w:t>
      </w:r>
      <w:r>
        <w:rPr>
          <w:rFonts w:hint="default" w:ascii="Times New Roman" w:hAnsi="Times New Roman" w:cs="Times New Roman"/>
          <w:szCs w:val="32"/>
        </w:rPr>
        <w:t>%；非税收入30,166万元，占一般公共预算收入比重</w:t>
      </w:r>
      <w:r>
        <w:rPr>
          <w:rFonts w:hint="eastAsia" w:ascii="Times New Roman" w:hAnsi="Times New Roman" w:cs="Times New Roman"/>
          <w:szCs w:val="32"/>
          <w:lang w:val="en-US" w:eastAsia="zh-CN"/>
        </w:rPr>
        <w:t>56.27</w:t>
      </w:r>
      <w:r>
        <w:rPr>
          <w:rFonts w:hint="default" w:ascii="Times New Roman" w:hAnsi="Times New Roman" w:cs="Times New Roman"/>
          <w:szCs w:val="32"/>
        </w:rPr>
        <w:t>%。202</w:t>
      </w:r>
      <w:r>
        <w:rPr>
          <w:rFonts w:hint="eastAsia" w:ascii="Times New Roman" w:hAnsi="Times New Roman" w:cs="Times New Roman"/>
          <w:szCs w:val="32"/>
          <w:lang w:val="en-US" w:eastAsia="zh-CN"/>
        </w:rPr>
        <w:t>3</w:t>
      </w:r>
      <w:r>
        <w:rPr>
          <w:rFonts w:hint="default" w:ascii="Times New Roman" w:hAnsi="Times New Roman" w:cs="Times New Roman"/>
          <w:szCs w:val="32"/>
        </w:rPr>
        <w:t>年税收收入全口径完成</w:t>
      </w:r>
      <w:r>
        <w:rPr>
          <w:rFonts w:hint="eastAsia" w:ascii="Times New Roman" w:hAnsi="Times New Roman" w:cs="Times New Roman"/>
          <w:szCs w:val="32"/>
          <w:lang w:val="en-US" w:eastAsia="zh-CN"/>
        </w:rPr>
        <w:t>66,524</w:t>
      </w:r>
      <w:r>
        <w:rPr>
          <w:rFonts w:hint="default" w:ascii="Times New Roman" w:hAnsi="Times New Roman" w:cs="Times New Roman"/>
          <w:szCs w:val="32"/>
        </w:rPr>
        <w:t>万元，其中：上划地市税收收入完成11,349万元，上划省级收入完成10,133万元，上划中央税收完成21,596万元，区级留存23,446万元。</w:t>
      </w:r>
    </w:p>
    <w:p>
      <w:pPr>
        <w:spacing w:line="560" w:lineRule="exact"/>
        <w:ind w:firstLine="643" w:firstLineChars="200"/>
        <w:rPr>
          <w:rFonts w:ascii="Times New Roman" w:hAnsi="Times New Roman" w:eastAsia="仿宋_GB2312" w:cs="Times New Roman"/>
          <w:sz w:val="32"/>
          <w:szCs w:val="32"/>
          <w:highlight w:val="none"/>
        </w:rPr>
      </w:pPr>
      <w:r>
        <w:rPr>
          <w:rFonts w:ascii="Times New Roman" w:hAnsi="Times New Roman" w:eastAsia="仿宋_GB2312" w:cs="Times New Roman"/>
          <w:b/>
          <w:color w:val="000000"/>
          <w:sz w:val="32"/>
          <w:szCs w:val="32"/>
          <w:highlight w:val="none"/>
        </w:rPr>
        <w:t>税收收入分析</w:t>
      </w:r>
      <w:r>
        <w:rPr>
          <w:rFonts w:ascii="Times New Roman" w:hAnsi="Times New Roman" w:eastAsia="仿宋_GB2312" w:cs="Times New Roman"/>
          <w:sz w:val="32"/>
          <w:szCs w:val="32"/>
          <w:highlight w:val="none"/>
        </w:rPr>
        <w:t>：增值税完成</w:t>
      </w:r>
      <w:r>
        <w:rPr>
          <w:rFonts w:hint="eastAsia" w:ascii="Times New Roman" w:hAnsi="Times New Roman" w:eastAsia="仿宋_GB2312" w:cs="Times New Roman"/>
          <w:sz w:val="32"/>
          <w:szCs w:val="32"/>
          <w:highlight w:val="none"/>
        </w:rPr>
        <w:t>6,883</w:t>
      </w:r>
      <w:r>
        <w:rPr>
          <w:rFonts w:ascii="Times New Roman" w:hAnsi="Times New Roman" w:eastAsia="仿宋_GB2312" w:cs="Times New Roman"/>
          <w:sz w:val="32"/>
          <w:szCs w:val="32"/>
          <w:highlight w:val="none"/>
        </w:rPr>
        <w:t>万元，占税收收入</w:t>
      </w:r>
      <w:r>
        <w:rPr>
          <w:rFonts w:hint="eastAsia" w:ascii="Times New Roman" w:hAnsi="Times New Roman" w:eastAsia="仿宋_GB2312" w:cs="Times New Roman"/>
          <w:sz w:val="32"/>
          <w:szCs w:val="32"/>
          <w:highlight w:val="none"/>
        </w:rPr>
        <w:t>29.36%</w:t>
      </w:r>
      <w:r>
        <w:rPr>
          <w:rFonts w:ascii="Times New Roman" w:hAnsi="Times New Roman" w:eastAsia="仿宋_GB2312" w:cs="Times New Roman"/>
          <w:sz w:val="32"/>
          <w:szCs w:val="32"/>
          <w:highlight w:val="none"/>
        </w:rPr>
        <w:t>；企业所得税完成</w:t>
      </w:r>
      <w:r>
        <w:rPr>
          <w:rFonts w:hint="eastAsia" w:ascii="Times New Roman" w:hAnsi="Times New Roman" w:eastAsia="仿宋_GB2312" w:cs="Times New Roman"/>
          <w:sz w:val="32"/>
          <w:szCs w:val="32"/>
          <w:highlight w:val="none"/>
        </w:rPr>
        <w:t>1,059</w:t>
      </w:r>
      <w:r>
        <w:rPr>
          <w:rFonts w:ascii="Times New Roman" w:hAnsi="Times New Roman" w:eastAsia="仿宋_GB2312" w:cs="Times New Roman"/>
          <w:sz w:val="32"/>
          <w:szCs w:val="32"/>
          <w:highlight w:val="none"/>
        </w:rPr>
        <w:t>万元，占税收收入的</w:t>
      </w:r>
      <w:r>
        <w:rPr>
          <w:rFonts w:hint="eastAsia" w:ascii="Times New Roman" w:hAnsi="Times New Roman" w:eastAsia="仿宋_GB2312" w:cs="Times New Roman"/>
          <w:sz w:val="32"/>
          <w:szCs w:val="32"/>
          <w:highlight w:val="none"/>
        </w:rPr>
        <w:t>4.52%</w:t>
      </w:r>
      <w:r>
        <w:rPr>
          <w:rFonts w:ascii="Times New Roman" w:hAnsi="Times New Roman" w:eastAsia="仿宋_GB2312" w:cs="Times New Roman"/>
          <w:sz w:val="32"/>
          <w:szCs w:val="32"/>
          <w:highlight w:val="none"/>
        </w:rPr>
        <w:t>；个人所得税完成</w:t>
      </w:r>
      <w:r>
        <w:rPr>
          <w:rFonts w:hint="eastAsia" w:ascii="Times New Roman" w:hAnsi="Times New Roman" w:eastAsia="仿宋_GB2312" w:cs="Times New Roman"/>
          <w:sz w:val="32"/>
          <w:szCs w:val="32"/>
          <w:highlight w:val="none"/>
        </w:rPr>
        <w:t>408</w:t>
      </w:r>
      <w:r>
        <w:rPr>
          <w:rFonts w:ascii="Times New Roman" w:hAnsi="Times New Roman" w:eastAsia="仿宋_GB2312" w:cs="Times New Roman"/>
          <w:sz w:val="32"/>
          <w:szCs w:val="32"/>
          <w:highlight w:val="none"/>
        </w:rPr>
        <w:t>万元，占税收收入的</w:t>
      </w:r>
      <w:r>
        <w:rPr>
          <w:rFonts w:hint="eastAsia" w:ascii="Times New Roman" w:hAnsi="Times New Roman" w:eastAsia="仿宋_GB2312" w:cs="Times New Roman"/>
          <w:sz w:val="32"/>
          <w:szCs w:val="32"/>
          <w:highlight w:val="none"/>
        </w:rPr>
        <w:t>1.74%</w:t>
      </w:r>
      <w:r>
        <w:rPr>
          <w:rFonts w:ascii="Times New Roman" w:hAnsi="Times New Roman" w:eastAsia="仿宋_GB2312" w:cs="Times New Roman"/>
          <w:sz w:val="32"/>
          <w:szCs w:val="32"/>
          <w:highlight w:val="none"/>
        </w:rPr>
        <w:t>；资源税完成</w:t>
      </w:r>
      <w:r>
        <w:rPr>
          <w:rFonts w:hint="eastAsia" w:ascii="Times New Roman" w:hAnsi="Times New Roman" w:eastAsia="仿宋_GB2312" w:cs="Times New Roman"/>
          <w:sz w:val="32"/>
          <w:szCs w:val="32"/>
          <w:highlight w:val="none"/>
        </w:rPr>
        <w:t>128</w:t>
      </w:r>
      <w:r>
        <w:rPr>
          <w:rFonts w:ascii="Times New Roman" w:hAnsi="Times New Roman" w:eastAsia="仿宋_GB2312" w:cs="Times New Roman"/>
          <w:sz w:val="32"/>
          <w:szCs w:val="32"/>
          <w:highlight w:val="none"/>
        </w:rPr>
        <w:t>万元，占税收收入的</w:t>
      </w:r>
      <w:r>
        <w:rPr>
          <w:rFonts w:hint="eastAsia" w:ascii="Times New Roman" w:hAnsi="Times New Roman" w:eastAsia="仿宋_GB2312" w:cs="Times New Roman"/>
          <w:sz w:val="32"/>
          <w:szCs w:val="32"/>
          <w:highlight w:val="none"/>
        </w:rPr>
        <w:t>0.55%</w:t>
      </w:r>
      <w:r>
        <w:rPr>
          <w:rFonts w:ascii="Times New Roman" w:hAnsi="Times New Roman" w:eastAsia="仿宋_GB2312" w:cs="Times New Roman"/>
          <w:sz w:val="32"/>
          <w:szCs w:val="32"/>
          <w:highlight w:val="none"/>
        </w:rPr>
        <w:t>；城市维护建设税完成</w:t>
      </w:r>
      <w:r>
        <w:rPr>
          <w:rFonts w:hint="eastAsia" w:ascii="Times New Roman" w:hAnsi="Times New Roman" w:eastAsia="仿宋_GB2312" w:cs="Times New Roman"/>
          <w:sz w:val="32"/>
          <w:szCs w:val="32"/>
          <w:highlight w:val="none"/>
        </w:rPr>
        <w:t>1,224</w:t>
      </w:r>
      <w:r>
        <w:rPr>
          <w:rFonts w:ascii="Times New Roman" w:hAnsi="Times New Roman" w:eastAsia="仿宋_GB2312" w:cs="Times New Roman"/>
          <w:sz w:val="32"/>
          <w:szCs w:val="32"/>
          <w:highlight w:val="none"/>
        </w:rPr>
        <w:t>万元，占税收入的</w:t>
      </w:r>
      <w:r>
        <w:rPr>
          <w:rFonts w:hint="eastAsia" w:ascii="Times New Roman" w:hAnsi="Times New Roman" w:eastAsia="仿宋_GB2312" w:cs="Times New Roman"/>
          <w:sz w:val="32"/>
          <w:szCs w:val="32"/>
          <w:highlight w:val="none"/>
        </w:rPr>
        <w:t>5.22%</w:t>
      </w:r>
      <w:r>
        <w:rPr>
          <w:rFonts w:ascii="Times New Roman" w:hAnsi="Times New Roman" w:eastAsia="仿宋_GB2312" w:cs="Times New Roman"/>
          <w:sz w:val="32"/>
          <w:szCs w:val="32"/>
          <w:highlight w:val="none"/>
        </w:rPr>
        <w:t>；房产税完成</w:t>
      </w:r>
      <w:r>
        <w:rPr>
          <w:rFonts w:hint="eastAsia" w:ascii="Times New Roman" w:hAnsi="Times New Roman" w:eastAsia="仿宋_GB2312" w:cs="Times New Roman"/>
          <w:sz w:val="32"/>
          <w:szCs w:val="32"/>
          <w:highlight w:val="none"/>
        </w:rPr>
        <w:t>2,318</w:t>
      </w:r>
      <w:r>
        <w:rPr>
          <w:rFonts w:ascii="Times New Roman" w:hAnsi="Times New Roman" w:eastAsia="仿宋_GB2312" w:cs="Times New Roman"/>
          <w:sz w:val="32"/>
          <w:szCs w:val="32"/>
          <w:highlight w:val="none"/>
        </w:rPr>
        <w:t>万元，占税收收入的</w:t>
      </w:r>
      <w:r>
        <w:rPr>
          <w:rFonts w:hint="eastAsia" w:ascii="Times New Roman" w:hAnsi="Times New Roman" w:eastAsia="仿宋_GB2312" w:cs="Times New Roman"/>
          <w:sz w:val="32"/>
          <w:szCs w:val="32"/>
          <w:highlight w:val="none"/>
        </w:rPr>
        <w:t>9.89%</w:t>
      </w:r>
      <w:r>
        <w:rPr>
          <w:rFonts w:ascii="Times New Roman" w:hAnsi="Times New Roman" w:eastAsia="仿宋_GB2312" w:cs="Times New Roman"/>
          <w:sz w:val="32"/>
          <w:szCs w:val="32"/>
          <w:highlight w:val="none"/>
        </w:rPr>
        <w:t>；印花税完成</w:t>
      </w:r>
      <w:r>
        <w:rPr>
          <w:rFonts w:hint="eastAsia" w:ascii="Times New Roman" w:hAnsi="Times New Roman" w:eastAsia="仿宋_GB2312" w:cs="Times New Roman"/>
          <w:sz w:val="32"/>
          <w:szCs w:val="32"/>
          <w:highlight w:val="none"/>
        </w:rPr>
        <w:t>747</w:t>
      </w:r>
      <w:r>
        <w:rPr>
          <w:rFonts w:ascii="Times New Roman" w:hAnsi="Times New Roman" w:eastAsia="仿宋_GB2312" w:cs="Times New Roman"/>
          <w:sz w:val="32"/>
          <w:szCs w:val="32"/>
          <w:highlight w:val="none"/>
        </w:rPr>
        <w:t>万元，占税收收入的</w:t>
      </w:r>
      <w:r>
        <w:rPr>
          <w:rFonts w:hint="eastAsia" w:ascii="Times New Roman" w:hAnsi="Times New Roman" w:eastAsia="仿宋_GB2312" w:cs="Times New Roman"/>
          <w:sz w:val="32"/>
          <w:szCs w:val="32"/>
          <w:highlight w:val="none"/>
        </w:rPr>
        <w:t>3.19</w:t>
      </w:r>
      <w:r>
        <w:rPr>
          <w:rFonts w:ascii="Times New Roman" w:hAnsi="Times New Roman" w:eastAsia="仿宋_GB2312" w:cs="Times New Roman"/>
          <w:sz w:val="32"/>
          <w:szCs w:val="32"/>
          <w:highlight w:val="none"/>
        </w:rPr>
        <w:t>%；城镇土地使用税完成</w:t>
      </w:r>
      <w:r>
        <w:rPr>
          <w:rFonts w:hint="eastAsia" w:ascii="Times New Roman" w:hAnsi="Times New Roman" w:eastAsia="仿宋_GB2312" w:cs="Times New Roman"/>
          <w:sz w:val="32"/>
          <w:szCs w:val="32"/>
          <w:highlight w:val="none"/>
        </w:rPr>
        <w:t>1,090</w:t>
      </w:r>
      <w:r>
        <w:rPr>
          <w:rFonts w:ascii="Times New Roman" w:hAnsi="Times New Roman" w:eastAsia="仿宋_GB2312" w:cs="Times New Roman"/>
          <w:sz w:val="32"/>
          <w:szCs w:val="32"/>
          <w:highlight w:val="none"/>
        </w:rPr>
        <w:t>万元，占税收收入的</w:t>
      </w:r>
      <w:r>
        <w:rPr>
          <w:rFonts w:hint="eastAsia" w:ascii="Times New Roman" w:hAnsi="Times New Roman" w:eastAsia="仿宋_GB2312" w:cs="Times New Roman"/>
          <w:sz w:val="32"/>
          <w:szCs w:val="32"/>
          <w:highlight w:val="none"/>
        </w:rPr>
        <w:t>4.65%</w:t>
      </w:r>
      <w:r>
        <w:rPr>
          <w:rFonts w:ascii="Times New Roman" w:hAnsi="Times New Roman" w:eastAsia="仿宋_GB2312" w:cs="Times New Roman"/>
          <w:sz w:val="32"/>
          <w:szCs w:val="32"/>
          <w:highlight w:val="none"/>
        </w:rPr>
        <w:t>；土地增值税完成</w:t>
      </w:r>
      <w:r>
        <w:rPr>
          <w:rFonts w:hint="eastAsia" w:ascii="Times New Roman" w:hAnsi="Times New Roman" w:eastAsia="仿宋_GB2312" w:cs="Times New Roman"/>
          <w:sz w:val="32"/>
          <w:szCs w:val="32"/>
          <w:highlight w:val="none"/>
        </w:rPr>
        <w:t>3,002</w:t>
      </w:r>
      <w:r>
        <w:rPr>
          <w:rFonts w:ascii="Times New Roman" w:hAnsi="Times New Roman" w:eastAsia="仿宋_GB2312" w:cs="Times New Roman"/>
          <w:sz w:val="32"/>
          <w:szCs w:val="32"/>
          <w:highlight w:val="none"/>
        </w:rPr>
        <w:t>万元，占税收收入</w:t>
      </w:r>
      <w:r>
        <w:rPr>
          <w:rFonts w:hint="eastAsia" w:ascii="Times New Roman" w:hAnsi="Times New Roman" w:eastAsia="仿宋_GB2312" w:cs="Times New Roman"/>
          <w:sz w:val="32"/>
          <w:szCs w:val="32"/>
          <w:highlight w:val="none"/>
        </w:rPr>
        <w:t>12.80%</w:t>
      </w:r>
      <w:r>
        <w:rPr>
          <w:rFonts w:ascii="Times New Roman" w:hAnsi="Times New Roman" w:eastAsia="仿宋_GB2312" w:cs="Times New Roman"/>
          <w:sz w:val="32"/>
          <w:szCs w:val="32"/>
          <w:highlight w:val="none"/>
        </w:rPr>
        <w:t>；车船税完成</w:t>
      </w:r>
      <w:r>
        <w:rPr>
          <w:rFonts w:hint="eastAsia" w:ascii="Times New Roman" w:hAnsi="Times New Roman" w:eastAsia="仿宋_GB2312" w:cs="Times New Roman"/>
          <w:sz w:val="32"/>
          <w:szCs w:val="32"/>
          <w:highlight w:val="none"/>
        </w:rPr>
        <w:t>159</w:t>
      </w:r>
      <w:r>
        <w:rPr>
          <w:rFonts w:ascii="Times New Roman" w:hAnsi="Times New Roman" w:eastAsia="仿宋_GB2312" w:cs="Times New Roman"/>
          <w:sz w:val="32"/>
          <w:szCs w:val="32"/>
          <w:highlight w:val="none"/>
        </w:rPr>
        <w:t>万元，占税收收入的</w:t>
      </w:r>
      <w:r>
        <w:rPr>
          <w:rFonts w:hint="eastAsia" w:ascii="Times New Roman" w:hAnsi="Times New Roman" w:eastAsia="仿宋_GB2312" w:cs="Times New Roman"/>
          <w:sz w:val="32"/>
          <w:szCs w:val="32"/>
          <w:highlight w:val="none"/>
        </w:rPr>
        <w:t>0.68%</w:t>
      </w:r>
      <w:r>
        <w:rPr>
          <w:rFonts w:ascii="Times New Roman" w:hAnsi="Times New Roman" w:eastAsia="仿宋_GB2312" w:cs="Times New Roman"/>
          <w:sz w:val="32"/>
          <w:szCs w:val="32"/>
          <w:highlight w:val="none"/>
        </w:rPr>
        <w:t>；耕地占用税完成</w:t>
      </w:r>
      <w:r>
        <w:rPr>
          <w:rFonts w:hint="eastAsia" w:ascii="Times New Roman" w:hAnsi="Times New Roman" w:eastAsia="仿宋_GB2312" w:cs="Times New Roman"/>
          <w:sz w:val="32"/>
          <w:szCs w:val="32"/>
          <w:highlight w:val="none"/>
        </w:rPr>
        <w:t>2,406</w:t>
      </w:r>
      <w:r>
        <w:rPr>
          <w:rFonts w:ascii="Times New Roman" w:hAnsi="Times New Roman" w:eastAsia="仿宋_GB2312" w:cs="Times New Roman"/>
          <w:sz w:val="32"/>
          <w:szCs w:val="32"/>
          <w:highlight w:val="none"/>
        </w:rPr>
        <w:t>万元，占税收收入</w:t>
      </w:r>
      <w:r>
        <w:rPr>
          <w:rFonts w:hint="eastAsia" w:ascii="Times New Roman" w:hAnsi="Times New Roman" w:eastAsia="仿宋_GB2312" w:cs="Times New Roman"/>
          <w:sz w:val="32"/>
          <w:szCs w:val="32"/>
          <w:highlight w:val="none"/>
        </w:rPr>
        <w:t>10.26%</w:t>
      </w:r>
      <w:r>
        <w:rPr>
          <w:rFonts w:ascii="Times New Roman" w:hAnsi="Times New Roman" w:eastAsia="仿宋_GB2312" w:cs="Times New Roman"/>
          <w:sz w:val="32"/>
          <w:szCs w:val="32"/>
          <w:highlight w:val="none"/>
        </w:rPr>
        <w:t>；契税完成</w:t>
      </w:r>
      <w:r>
        <w:rPr>
          <w:rFonts w:hint="eastAsia" w:ascii="Times New Roman" w:hAnsi="Times New Roman" w:eastAsia="仿宋_GB2312" w:cs="Times New Roman"/>
          <w:sz w:val="32"/>
          <w:szCs w:val="32"/>
          <w:highlight w:val="none"/>
        </w:rPr>
        <w:t>4,015</w:t>
      </w:r>
      <w:r>
        <w:rPr>
          <w:rFonts w:ascii="Times New Roman" w:hAnsi="Times New Roman" w:eastAsia="仿宋_GB2312" w:cs="Times New Roman"/>
          <w:sz w:val="32"/>
          <w:szCs w:val="32"/>
          <w:highlight w:val="none"/>
        </w:rPr>
        <w:t>万元，占税收收入的</w:t>
      </w:r>
      <w:r>
        <w:rPr>
          <w:rFonts w:hint="eastAsia" w:ascii="Times New Roman" w:hAnsi="Times New Roman" w:eastAsia="仿宋_GB2312" w:cs="Times New Roman"/>
          <w:sz w:val="32"/>
          <w:szCs w:val="32"/>
          <w:highlight w:val="none"/>
        </w:rPr>
        <w:t>17.12%</w:t>
      </w:r>
      <w:r>
        <w:rPr>
          <w:rFonts w:ascii="Times New Roman" w:hAnsi="Times New Roman" w:eastAsia="仿宋_GB2312" w:cs="Times New Roman"/>
          <w:sz w:val="32"/>
          <w:szCs w:val="32"/>
          <w:highlight w:val="none"/>
        </w:rPr>
        <w:t>；环境保护税完成</w:t>
      </w:r>
      <w:r>
        <w:rPr>
          <w:rFonts w:hint="eastAsia" w:ascii="Times New Roman" w:hAnsi="Times New Roman" w:eastAsia="仿宋_GB2312" w:cs="Times New Roman"/>
          <w:sz w:val="32"/>
          <w:szCs w:val="32"/>
          <w:highlight w:val="none"/>
        </w:rPr>
        <w:t>7</w:t>
      </w:r>
      <w:r>
        <w:rPr>
          <w:rFonts w:ascii="Times New Roman" w:hAnsi="Times New Roman" w:eastAsia="仿宋_GB2312" w:cs="Times New Roman"/>
          <w:sz w:val="32"/>
          <w:szCs w:val="32"/>
          <w:highlight w:val="none"/>
        </w:rPr>
        <w:t>万元，占税收收入的</w:t>
      </w:r>
      <w:r>
        <w:rPr>
          <w:rFonts w:hint="eastAsia" w:ascii="Times New Roman" w:hAnsi="Times New Roman" w:eastAsia="仿宋_GB2312" w:cs="Times New Roman"/>
          <w:sz w:val="32"/>
          <w:szCs w:val="32"/>
          <w:highlight w:val="none"/>
        </w:rPr>
        <w:t>0.03%</w:t>
      </w:r>
      <w:r>
        <w:rPr>
          <w:rFonts w:ascii="Times New Roman" w:hAnsi="Times New Roman" w:eastAsia="仿宋_GB2312" w:cs="Times New Roman"/>
          <w:sz w:val="32"/>
          <w:szCs w:val="32"/>
          <w:highlight w:val="none"/>
        </w:rPr>
        <w:t>。</w:t>
      </w:r>
    </w:p>
    <w:p>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color w:val="000000" w:themeColor="text1"/>
          <w:sz w:val="32"/>
          <w:szCs w:val="32"/>
          <w14:textFill>
            <w14:solidFill>
              <w14:schemeClr w14:val="tx1"/>
            </w14:solidFill>
          </w14:textFill>
        </w:rPr>
        <w:t>非税收入分析：</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年财政部门继续强化“收支两条线”管理，健全非税收入台账，加大了对专项收入和国有资产有偿使用收入的管理力度，确保了各项非税收入及时足额入库，为财政增收提供了有力支持。全年非税收入完成</w:t>
      </w:r>
      <w:r>
        <w:rPr>
          <w:rFonts w:hint="eastAsia" w:ascii="Times New Roman" w:hAnsi="Times New Roman" w:eastAsia="仿宋_GB2312" w:cs="Times New Roman"/>
          <w:sz w:val="32"/>
          <w:szCs w:val="32"/>
        </w:rPr>
        <w:t>30,166万元，占一般公共预算收入比重56.27%</w:t>
      </w:r>
      <w:r>
        <w:rPr>
          <w:rFonts w:ascii="Times New Roman" w:hAnsi="Times New Roman" w:eastAsia="仿宋_GB2312" w:cs="Times New Roman"/>
          <w:sz w:val="32"/>
          <w:szCs w:val="32"/>
        </w:rPr>
        <w:t>。</w:t>
      </w:r>
    </w:p>
    <w:p>
      <w:pPr>
        <w:pStyle w:val="3"/>
        <w:spacing w:line="560" w:lineRule="exact"/>
        <w:ind w:right="0" w:firstLine="640" w:firstLineChars="200"/>
        <w:rPr>
          <w:rFonts w:hint="eastAsia" w:ascii="Times New Roman" w:hAnsi="Times New Roman" w:eastAsia="仿宋_GB2312" w:cs="Times New Roman"/>
          <w:bCs/>
          <w:szCs w:val="32"/>
          <w:highlight w:val="none"/>
          <w:lang w:val="en-US" w:eastAsia="zh-CN"/>
        </w:rPr>
      </w:pPr>
      <w:r>
        <w:rPr>
          <w:rFonts w:hint="default" w:ascii="Times New Roman" w:hAnsi="Times New Roman" w:cs="Times New Roman"/>
          <w:bCs/>
          <w:szCs w:val="32"/>
          <w:highlight w:val="none"/>
        </w:rPr>
        <w:t>2、一般公共预算支出总计168,23</w:t>
      </w:r>
      <w:r>
        <w:rPr>
          <w:rFonts w:hint="eastAsia" w:ascii="Times New Roman" w:hAnsi="Times New Roman" w:cs="Times New Roman"/>
          <w:bCs/>
          <w:szCs w:val="32"/>
          <w:highlight w:val="none"/>
          <w:lang w:val="en-US" w:eastAsia="zh-CN"/>
        </w:rPr>
        <w:t>8</w:t>
      </w:r>
      <w:r>
        <w:rPr>
          <w:rFonts w:hint="default" w:ascii="Times New Roman" w:hAnsi="Times New Roman" w:cs="Times New Roman"/>
          <w:bCs/>
          <w:szCs w:val="32"/>
          <w:highlight w:val="none"/>
        </w:rPr>
        <w:t>万元，其中一般公共预算支出94,486万元，上解支出4,8</w:t>
      </w:r>
      <w:r>
        <w:rPr>
          <w:rFonts w:hint="eastAsia" w:ascii="Times New Roman" w:hAnsi="Times New Roman" w:cs="Times New Roman"/>
          <w:bCs/>
          <w:szCs w:val="32"/>
          <w:highlight w:val="none"/>
          <w:lang w:val="en-US" w:eastAsia="zh-CN"/>
        </w:rPr>
        <w:t>96</w:t>
      </w:r>
      <w:r>
        <w:rPr>
          <w:rFonts w:hint="default" w:ascii="Times New Roman" w:hAnsi="Times New Roman" w:cs="Times New Roman"/>
          <w:bCs/>
          <w:szCs w:val="32"/>
          <w:highlight w:val="none"/>
        </w:rPr>
        <w:t>万元，补充预算稳定调节基金</w:t>
      </w:r>
      <w:r>
        <w:rPr>
          <w:rFonts w:hint="eastAsia" w:ascii="Times New Roman" w:hAnsi="Times New Roman" w:cs="Times New Roman"/>
          <w:bCs/>
          <w:szCs w:val="32"/>
          <w:highlight w:val="none"/>
          <w:lang w:val="en-US" w:eastAsia="zh-CN"/>
        </w:rPr>
        <w:t>4,159</w:t>
      </w:r>
      <w:r>
        <w:rPr>
          <w:rFonts w:hint="default" w:ascii="Times New Roman" w:hAnsi="Times New Roman" w:cs="Times New Roman"/>
          <w:bCs/>
          <w:szCs w:val="32"/>
          <w:highlight w:val="none"/>
        </w:rPr>
        <w:t>万元，债务还本支出56,4</w:t>
      </w:r>
      <w:r>
        <w:rPr>
          <w:rFonts w:hint="eastAsia" w:ascii="Times New Roman" w:hAnsi="Times New Roman" w:cs="Times New Roman"/>
          <w:bCs/>
          <w:szCs w:val="32"/>
          <w:highlight w:val="none"/>
          <w:lang w:val="en-US" w:eastAsia="zh-CN"/>
        </w:rPr>
        <w:t>80</w:t>
      </w:r>
      <w:r>
        <w:rPr>
          <w:rFonts w:hint="default" w:ascii="Times New Roman" w:hAnsi="Times New Roman" w:cs="Times New Roman"/>
          <w:bCs/>
          <w:szCs w:val="32"/>
          <w:highlight w:val="none"/>
        </w:rPr>
        <w:t>万元，年终结余8,217万元</w:t>
      </w:r>
      <w:r>
        <w:rPr>
          <w:rFonts w:hint="eastAsia" w:ascii="Times New Roman" w:hAnsi="Times New Roman" w:cs="Times New Roman"/>
          <w:bCs/>
          <w:szCs w:val="32"/>
          <w:highlight w:val="none"/>
          <w:lang w:eastAsia="zh-CN"/>
        </w:rPr>
        <w:t>。</w:t>
      </w:r>
    </w:p>
    <w:p>
      <w:pPr>
        <w:pStyle w:val="3"/>
        <w:spacing w:line="560" w:lineRule="exact"/>
        <w:ind w:right="0" w:firstLine="643" w:firstLineChars="200"/>
        <w:rPr>
          <w:rFonts w:hint="default" w:ascii="Times New Roman" w:hAnsi="Times New Roman" w:cs="Times New Roman"/>
          <w:szCs w:val="32"/>
          <w:highlight w:val="none"/>
        </w:rPr>
      </w:pPr>
      <w:r>
        <w:rPr>
          <w:rFonts w:hint="default" w:ascii="Times New Roman" w:hAnsi="Times New Roman" w:cs="Times New Roman"/>
          <w:b/>
          <w:bCs/>
          <w:szCs w:val="32"/>
          <w:highlight w:val="none"/>
        </w:rPr>
        <w:t>一般公共预算支出分析：</w:t>
      </w:r>
      <w:r>
        <w:rPr>
          <w:rFonts w:hint="default" w:ascii="Times New Roman" w:hAnsi="Times New Roman" w:cs="Times New Roman"/>
          <w:szCs w:val="32"/>
          <w:highlight w:val="none"/>
        </w:rPr>
        <w:t>一般公共服务支出28,782万元，占预算支出的30.46%；公共安全支出3,055万元，占预算支出的3.23%；教育支出14,577万元，占预算支出的15.43%；科学技术支出1,241万元，占预算支出的1.31%；文化旅游体育与传媒支出57万元，占预算支出的0.06%；社会保障和就业支出4,317万元，占预算支出的</w:t>
      </w:r>
      <w:r>
        <w:rPr>
          <w:rFonts w:hint="eastAsia" w:ascii="Times New Roman" w:hAnsi="Times New Roman" w:cs="Times New Roman"/>
          <w:szCs w:val="32"/>
          <w:highlight w:val="none"/>
        </w:rPr>
        <w:t>4.57%</w:t>
      </w:r>
      <w:r>
        <w:rPr>
          <w:rFonts w:hint="default" w:ascii="Times New Roman" w:hAnsi="Times New Roman" w:cs="Times New Roman"/>
          <w:szCs w:val="32"/>
          <w:highlight w:val="none"/>
        </w:rPr>
        <w:t>；卫生健康支出4,345万元，占预算支出的4.60%；节能环保支出1,578万元，占预算支出的1.67%；城乡社区支出7,640万元，占预算支出的8.09%；农林水支出4,860万元，占预算支出的5.14%；交通运输支出563万元，占预算支出的0.60%；资源勘探工业信息等支出693万元，占预算支出的0.73%；商业服务业等支出4,274万元，占预算支出的4.52%；金融支出421万元，占预算支出的0.45%；自然资源海洋气象等支出385万元，占预算支出的0.41%；住房保障支出11,335万元，占预算支出的12.00%；粮油</w:t>
      </w:r>
      <w:r>
        <w:rPr>
          <w:rFonts w:hint="eastAsia" w:ascii="Times New Roman" w:hAnsi="Times New Roman" w:cs="Times New Roman"/>
          <w:szCs w:val="32"/>
          <w:highlight w:val="none"/>
          <w:lang w:val="en-US" w:eastAsia="zh-CN"/>
        </w:rPr>
        <w:t>物资</w:t>
      </w:r>
      <w:bookmarkStart w:id="0" w:name="_GoBack"/>
      <w:bookmarkEnd w:id="0"/>
      <w:r>
        <w:rPr>
          <w:rFonts w:hint="default" w:ascii="Times New Roman" w:hAnsi="Times New Roman" w:cs="Times New Roman"/>
          <w:szCs w:val="32"/>
          <w:highlight w:val="none"/>
        </w:rPr>
        <w:t>储备支出</w:t>
      </w:r>
      <w:r>
        <w:rPr>
          <w:rFonts w:hint="eastAsia" w:ascii="Times New Roman" w:hAnsi="Times New Roman" w:cs="Times New Roman"/>
          <w:szCs w:val="32"/>
          <w:highlight w:val="none"/>
          <w:lang w:val="en-US" w:eastAsia="zh-CN"/>
        </w:rPr>
        <w:t>0</w:t>
      </w:r>
      <w:r>
        <w:rPr>
          <w:rFonts w:hint="default" w:ascii="Times New Roman" w:hAnsi="Times New Roman" w:cs="Times New Roman"/>
          <w:szCs w:val="32"/>
          <w:highlight w:val="none"/>
        </w:rPr>
        <w:t>万元，占预算支出的0%；灾害防治及应急管理支出1,880万元，占预算支出的1.99%；其他支出500万元，占预算支出的0.53%；债务付息支出3,933万元，占预算支出的4.16%；债务发行费用支出50万元，占预算支出的</w:t>
      </w:r>
      <w:r>
        <w:rPr>
          <w:rFonts w:hint="eastAsia" w:ascii="Times New Roman" w:hAnsi="Times New Roman" w:cs="Times New Roman"/>
          <w:szCs w:val="32"/>
          <w:highlight w:val="none"/>
        </w:rPr>
        <w:t>0.05%</w:t>
      </w:r>
      <w:r>
        <w:rPr>
          <w:rFonts w:hint="default" w:ascii="Times New Roman" w:hAnsi="Times New Roman" w:cs="Times New Roman"/>
          <w:szCs w:val="32"/>
          <w:highlight w:val="none"/>
        </w:rPr>
        <w:t>。</w:t>
      </w:r>
    </w:p>
    <w:p>
      <w:pPr>
        <w:pStyle w:val="3"/>
        <w:numPr>
          <w:ilvl w:val="0"/>
          <w:numId w:val="1"/>
        </w:numPr>
        <w:spacing w:line="560" w:lineRule="exact"/>
        <w:ind w:right="0" w:firstLine="643" w:firstLineChars="200"/>
        <w:rPr>
          <w:rFonts w:hint="default" w:ascii="Times New Roman" w:hAnsi="Times New Roman" w:eastAsia="楷体_GB2312" w:cs="Times New Roman"/>
          <w:b/>
          <w:bCs/>
          <w:szCs w:val="32"/>
          <w:highlight w:val="none"/>
        </w:rPr>
      </w:pPr>
      <w:r>
        <w:rPr>
          <w:rFonts w:hint="default" w:ascii="Times New Roman" w:hAnsi="Times New Roman" w:eastAsia="楷体_GB2312" w:cs="Times New Roman"/>
          <w:b/>
          <w:bCs/>
          <w:szCs w:val="32"/>
          <w:highlight w:val="none"/>
        </w:rPr>
        <w:t>政府性基金收支完成情况</w:t>
      </w:r>
    </w:p>
    <w:p>
      <w:pPr>
        <w:pStyle w:val="3"/>
        <w:spacing w:line="560" w:lineRule="exact"/>
        <w:ind w:right="0" w:firstLine="640" w:firstLineChars="200"/>
        <w:rPr>
          <w:rFonts w:hint="default" w:ascii="Times New Roman" w:hAnsi="Times New Roman" w:cs="Times New Roman"/>
          <w:szCs w:val="32"/>
          <w:highlight w:val="none"/>
        </w:rPr>
      </w:pPr>
      <w:r>
        <w:rPr>
          <w:rFonts w:hint="default" w:ascii="Times New Roman" w:hAnsi="Times New Roman" w:cs="Times New Roman"/>
          <w:szCs w:val="32"/>
          <w:highlight w:val="none"/>
        </w:rPr>
        <w:t>202</w:t>
      </w:r>
      <w:r>
        <w:rPr>
          <w:rFonts w:hint="eastAsia" w:ascii="Times New Roman" w:hAnsi="Times New Roman" w:cs="Times New Roman"/>
          <w:szCs w:val="32"/>
          <w:highlight w:val="none"/>
          <w:lang w:val="en-US" w:eastAsia="zh-CN"/>
        </w:rPr>
        <w:t>3</w:t>
      </w:r>
      <w:r>
        <w:rPr>
          <w:rFonts w:hint="default" w:ascii="Times New Roman" w:hAnsi="Times New Roman" w:cs="Times New Roman"/>
          <w:szCs w:val="32"/>
          <w:highlight w:val="none"/>
        </w:rPr>
        <w:t>年全区政府性基金预算收入完成377,801万元，其中：本级基金收入182,602万元，上级政府性基金补助收入588万元，其他调入资金35,332万元，债务转贷收入158,577万元，上年结余收入702万元；全年政府性基金预算总支出完成377,801万元，其中：政府性基金预算支出311,019万元，债务还本支出56,310万元，调出资金8,000万元，上解上级支出</w:t>
      </w:r>
      <w:r>
        <w:rPr>
          <w:rFonts w:hint="eastAsia" w:ascii="Times New Roman" w:hAnsi="Times New Roman" w:cs="Times New Roman"/>
          <w:szCs w:val="32"/>
          <w:highlight w:val="none"/>
          <w:lang w:val="en-US" w:eastAsia="zh-CN"/>
        </w:rPr>
        <w:t>0</w:t>
      </w:r>
      <w:r>
        <w:rPr>
          <w:rFonts w:hint="default" w:ascii="Times New Roman" w:hAnsi="Times New Roman" w:cs="Times New Roman"/>
          <w:szCs w:val="32"/>
          <w:highlight w:val="none"/>
        </w:rPr>
        <w:t>万元，年终结余</w:t>
      </w:r>
      <w:r>
        <w:rPr>
          <w:rFonts w:hint="eastAsia" w:ascii="Times New Roman" w:hAnsi="Times New Roman" w:cs="Times New Roman"/>
          <w:szCs w:val="32"/>
          <w:highlight w:val="none"/>
          <w:lang w:val="en-US" w:eastAsia="zh-CN"/>
        </w:rPr>
        <w:t>2,472</w:t>
      </w:r>
      <w:r>
        <w:rPr>
          <w:rFonts w:hint="default" w:ascii="Times New Roman" w:hAnsi="Times New Roman" w:cs="Times New Roman"/>
          <w:szCs w:val="32"/>
          <w:highlight w:val="none"/>
        </w:rPr>
        <w:t>万元，当年财政收支平衡。</w:t>
      </w:r>
    </w:p>
    <w:p>
      <w:pPr>
        <w:pStyle w:val="3"/>
        <w:spacing w:line="560" w:lineRule="exact"/>
        <w:ind w:right="0" w:firstLine="640" w:firstLineChars="200"/>
        <w:rPr>
          <w:rFonts w:hint="default" w:ascii="Times New Roman" w:hAnsi="Times New Roman" w:cs="Times New Roman"/>
          <w:szCs w:val="32"/>
          <w:highlight w:val="yellow"/>
        </w:rPr>
      </w:pPr>
      <w:r>
        <w:rPr>
          <w:rFonts w:hint="default" w:ascii="Times New Roman" w:hAnsi="Times New Roman" w:cs="Times New Roman"/>
          <w:szCs w:val="32"/>
        </w:rPr>
        <w:t>1、本级基金收入情况。本级基金收入182,602万元，其中：土地价款收入180,284万元，占本级基金收入98.7</w:t>
      </w:r>
      <w:r>
        <w:rPr>
          <w:rFonts w:hint="eastAsia" w:ascii="Times New Roman" w:hAnsi="Times New Roman" w:cs="Times New Roman"/>
          <w:szCs w:val="32"/>
          <w:lang w:val="en-US" w:eastAsia="zh-CN"/>
        </w:rPr>
        <w:t>3</w:t>
      </w:r>
      <w:r>
        <w:rPr>
          <w:rFonts w:hint="default" w:ascii="Times New Roman" w:hAnsi="Times New Roman" w:cs="Times New Roman"/>
          <w:szCs w:val="32"/>
        </w:rPr>
        <w:t>%；城市基础设施配套费相关收入1,218万元，占本级基金收入</w:t>
      </w:r>
      <w:r>
        <w:rPr>
          <w:rFonts w:hint="eastAsia" w:ascii="Times New Roman" w:hAnsi="Times New Roman" w:cs="Times New Roman"/>
          <w:szCs w:val="32"/>
          <w:lang w:val="en-US" w:eastAsia="zh-CN"/>
        </w:rPr>
        <w:t>0.67</w:t>
      </w:r>
      <w:r>
        <w:rPr>
          <w:rFonts w:hint="default" w:ascii="Times New Roman" w:hAnsi="Times New Roman" w:cs="Times New Roman"/>
          <w:szCs w:val="32"/>
        </w:rPr>
        <w:t>%</w:t>
      </w:r>
      <w:r>
        <w:rPr>
          <w:rFonts w:hint="eastAsia" w:ascii="Times New Roman" w:hAnsi="Times New Roman" w:cs="Times New Roman"/>
          <w:szCs w:val="32"/>
          <w:lang w:eastAsia="zh-CN"/>
        </w:rPr>
        <w:t>，棚户区改造专项债券对应项目专项收入</w:t>
      </w:r>
      <w:r>
        <w:rPr>
          <w:rFonts w:hint="eastAsia" w:ascii="Times New Roman" w:hAnsi="Times New Roman" w:cs="Times New Roman"/>
          <w:szCs w:val="32"/>
          <w:lang w:val="en-US" w:eastAsia="zh-CN"/>
        </w:rPr>
        <w:t>1,100万，</w:t>
      </w:r>
      <w:r>
        <w:rPr>
          <w:rFonts w:hint="default" w:ascii="Times New Roman" w:hAnsi="Times New Roman" w:cs="Times New Roman"/>
          <w:szCs w:val="32"/>
        </w:rPr>
        <w:t>占本级基金收入</w:t>
      </w:r>
      <w:r>
        <w:rPr>
          <w:rFonts w:hint="eastAsia" w:ascii="Times New Roman" w:hAnsi="Times New Roman" w:cs="Times New Roman"/>
          <w:szCs w:val="32"/>
          <w:lang w:val="en-US" w:eastAsia="zh-CN"/>
        </w:rPr>
        <w:t>0.6</w:t>
      </w:r>
      <w:r>
        <w:rPr>
          <w:rFonts w:hint="default" w:ascii="Times New Roman" w:hAnsi="Times New Roman" w:cs="Times New Roman"/>
          <w:szCs w:val="32"/>
        </w:rPr>
        <w:t xml:space="preserve">%。 </w:t>
      </w:r>
    </w:p>
    <w:p>
      <w:pPr>
        <w:pStyle w:val="3"/>
        <w:spacing w:line="560" w:lineRule="exact"/>
        <w:ind w:right="0" w:firstLine="640" w:firstLineChars="200"/>
        <w:rPr>
          <w:rFonts w:hint="default" w:ascii="Times New Roman" w:hAnsi="Times New Roman" w:cs="Times New Roman"/>
          <w:szCs w:val="32"/>
          <w:highlight w:val="none"/>
        </w:rPr>
      </w:pPr>
      <w:r>
        <w:rPr>
          <w:rFonts w:hint="default" w:ascii="Times New Roman" w:hAnsi="Times New Roman" w:cs="Times New Roman"/>
          <w:szCs w:val="32"/>
          <w:highlight w:val="none"/>
        </w:rPr>
        <w:t>2、政府性基金支出情况。政府性基金预算支出</w:t>
      </w:r>
      <w:r>
        <w:rPr>
          <w:rFonts w:hint="default" w:ascii="Times New Roman" w:hAnsi="Times New Roman" w:cs="Times New Roman"/>
          <w:color w:val="auto"/>
          <w:szCs w:val="32"/>
          <w:highlight w:val="none"/>
        </w:rPr>
        <w:t>311,019</w:t>
      </w:r>
      <w:r>
        <w:rPr>
          <w:rFonts w:hint="default" w:ascii="Times New Roman" w:hAnsi="Times New Roman" w:cs="Times New Roman"/>
          <w:szCs w:val="32"/>
          <w:highlight w:val="none"/>
        </w:rPr>
        <w:t>万元，其中：社会保障和就业支出</w:t>
      </w:r>
      <w:r>
        <w:rPr>
          <w:rFonts w:hint="eastAsia" w:ascii="Times New Roman" w:hAnsi="Times New Roman" w:cs="Times New Roman"/>
          <w:szCs w:val="32"/>
          <w:highlight w:val="none"/>
          <w:lang w:val="en-US" w:eastAsia="zh-CN"/>
        </w:rPr>
        <w:t>3</w:t>
      </w:r>
      <w:r>
        <w:rPr>
          <w:rFonts w:hint="default" w:ascii="Times New Roman" w:hAnsi="Times New Roman" w:cs="Times New Roman"/>
          <w:szCs w:val="32"/>
          <w:highlight w:val="none"/>
        </w:rPr>
        <w:t>万元，政府性基金支出0%；城乡社区支出</w:t>
      </w:r>
      <w:r>
        <w:rPr>
          <w:rFonts w:hint="default" w:ascii="Times New Roman" w:hAnsi="Times New Roman" w:cs="Times New Roman"/>
          <w:color w:val="auto"/>
          <w:szCs w:val="32"/>
          <w:highlight w:val="none"/>
        </w:rPr>
        <w:t>198,577</w:t>
      </w:r>
      <w:r>
        <w:rPr>
          <w:rFonts w:hint="default" w:ascii="Times New Roman" w:hAnsi="Times New Roman" w:cs="Times New Roman"/>
          <w:szCs w:val="32"/>
          <w:highlight w:val="none"/>
        </w:rPr>
        <w:t>万元，占政府性基金支出63.85%；其他支出101,172万元，占政府性基金支出32.53%；债务付息支出11,145万元，占政府性基金支出</w:t>
      </w:r>
      <w:r>
        <w:rPr>
          <w:rFonts w:hint="eastAsia" w:ascii="Times New Roman" w:hAnsi="Times New Roman" w:cs="Times New Roman"/>
          <w:szCs w:val="32"/>
          <w:highlight w:val="none"/>
          <w:lang w:val="en-US" w:eastAsia="zh-CN"/>
        </w:rPr>
        <w:t>3.58%</w:t>
      </w:r>
      <w:r>
        <w:rPr>
          <w:rFonts w:hint="default" w:ascii="Times New Roman" w:hAnsi="Times New Roman" w:cs="Times New Roman"/>
          <w:szCs w:val="32"/>
          <w:highlight w:val="none"/>
        </w:rPr>
        <w:t>；农林水支出-8万元，占政府性基金支出0.01%；债务发行费用支出130万元，占政府性基金支出0.04%。</w:t>
      </w:r>
    </w:p>
    <w:p>
      <w:pPr>
        <w:snapToGrid w:val="0"/>
        <w:spacing w:line="560" w:lineRule="exact"/>
        <w:ind w:firstLine="643" w:firstLineChars="200"/>
        <w:rPr>
          <w:rFonts w:ascii="Times New Roman" w:hAnsi="Times New Roman" w:eastAsia="楷体_GB2312" w:cs="Times New Roman"/>
          <w:sz w:val="32"/>
          <w:szCs w:val="32"/>
        </w:rPr>
      </w:pPr>
      <w:r>
        <w:rPr>
          <w:rFonts w:ascii="Times New Roman" w:hAnsi="Times New Roman" w:eastAsia="楷体_GB2312" w:cs="Times New Roman"/>
          <w:b/>
          <w:bCs/>
          <w:sz w:val="32"/>
          <w:szCs w:val="32"/>
        </w:rPr>
        <w:t>（三）国有资本经营收支完成情况</w:t>
      </w:r>
      <w:r>
        <w:rPr>
          <w:rFonts w:ascii="Times New Roman" w:hAnsi="Times New Roman" w:eastAsia="楷体_GB2312" w:cs="Times New Roman"/>
          <w:sz w:val="32"/>
          <w:szCs w:val="32"/>
        </w:rPr>
        <w:t xml:space="preserve"> </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年国有资本经营收入</w:t>
      </w:r>
      <w:r>
        <w:rPr>
          <w:rFonts w:hint="eastAsia" w:ascii="Times New Roman" w:hAnsi="Times New Roman" w:eastAsia="仿宋_GB2312" w:cs="Times New Roman"/>
          <w:sz w:val="32"/>
          <w:szCs w:val="32"/>
          <w:lang w:val="en-US" w:eastAsia="zh-CN"/>
        </w:rPr>
        <w:t>601</w:t>
      </w:r>
      <w:r>
        <w:rPr>
          <w:rFonts w:ascii="Times New Roman" w:hAnsi="Times New Roman" w:eastAsia="仿宋_GB2312" w:cs="Times New Roman"/>
          <w:sz w:val="32"/>
          <w:szCs w:val="32"/>
        </w:rPr>
        <w:t>万元，国有资本经营支出</w:t>
      </w:r>
      <w:r>
        <w:rPr>
          <w:rFonts w:hint="eastAsia" w:ascii="Times New Roman" w:hAnsi="Times New Roman" w:eastAsia="仿宋_GB2312" w:cs="Times New Roman"/>
          <w:sz w:val="32"/>
          <w:szCs w:val="32"/>
          <w:lang w:val="en-US" w:eastAsia="zh-CN"/>
        </w:rPr>
        <w:t>420</w:t>
      </w:r>
      <w:r>
        <w:rPr>
          <w:rFonts w:ascii="Times New Roman" w:hAnsi="Times New Roman" w:eastAsia="仿宋_GB2312" w:cs="Times New Roman"/>
          <w:sz w:val="32"/>
          <w:szCs w:val="32"/>
        </w:rPr>
        <w:t>万元，调出</w:t>
      </w:r>
      <w:r>
        <w:rPr>
          <w:rFonts w:hint="eastAsia" w:ascii="Times New Roman" w:hAnsi="Times New Roman" w:eastAsia="仿宋_GB2312" w:cs="Times New Roman"/>
          <w:sz w:val="32"/>
          <w:szCs w:val="32"/>
          <w:lang w:val="en-US" w:eastAsia="zh-CN"/>
        </w:rPr>
        <w:t>180</w:t>
      </w:r>
      <w:r>
        <w:rPr>
          <w:rFonts w:ascii="Times New Roman" w:hAnsi="Times New Roman" w:eastAsia="仿宋_GB2312" w:cs="Times New Roman"/>
          <w:sz w:val="32"/>
          <w:szCs w:val="32"/>
        </w:rPr>
        <w:t>万元，结余</w:t>
      </w:r>
      <w:r>
        <w:rPr>
          <w:rFonts w:hint="eastAsia" w:ascii="Times New Roman" w:hAnsi="Times New Roman" w:eastAsia="仿宋_GB2312" w:cs="Times New Roman"/>
          <w:sz w:val="32"/>
          <w:szCs w:val="32"/>
          <w:lang w:val="en-US" w:eastAsia="zh-CN"/>
        </w:rPr>
        <w:t>1万元</w:t>
      </w:r>
      <w:r>
        <w:rPr>
          <w:rFonts w:ascii="Times New Roman" w:hAnsi="Times New Roman" w:eastAsia="仿宋_GB2312" w:cs="Times New Roman"/>
          <w:sz w:val="32"/>
          <w:szCs w:val="32"/>
        </w:rPr>
        <w:t>，当年财政收支平衡。</w:t>
      </w:r>
    </w:p>
    <w:p>
      <w:pPr>
        <w:snapToGrid w:val="0"/>
        <w:spacing w:line="560" w:lineRule="exact"/>
        <w:ind w:firstLine="643" w:firstLineChars="200"/>
        <w:rPr>
          <w:rFonts w:ascii="Times New Roman" w:hAnsi="Times New Roman" w:eastAsia="仿宋_GB2312" w:cs="Times New Roman"/>
          <w:b/>
          <w:bCs/>
          <w:sz w:val="32"/>
          <w:szCs w:val="32"/>
        </w:rPr>
      </w:pPr>
      <w:r>
        <w:rPr>
          <w:rFonts w:ascii="Times New Roman" w:hAnsi="Times New Roman" w:eastAsia="仿宋_GB2312" w:cs="Times New Roman"/>
          <w:b/>
          <w:bCs/>
          <w:sz w:val="32"/>
          <w:szCs w:val="32"/>
        </w:rPr>
        <w:t>（四）社会保险基金收支完成情况</w:t>
      </w:r>
    </w:p>
    <w:p>
      <w:pPr>
        <w:snapToGrid w:val="0"/>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因我区体制问题，辖区内各单位部门上缴的社会保险基金全部纳入船山区汇总统计，收支均未通过高新区，因此我区无社会保险基金收支预算。</w:t>
      </w:r>
    </w:p>
    <w:p>
      <w:pPr>
        <w:numPr>
          <w:ilvl w:val="0"/>
          <w:numId w:val="2"/>
        </w:numPr>
        <w:spacing w:line="560" w:lineRule="exact"/>
        <w:ind w:firstLine="640" w:firstLineChars="200"/>
        <w:rPr>
          <w:rFonts w:ascii="Times New Roman" w:hAnsi="Times New Roman" w:eastAsia="黑体" w:cs="Times New Roman"/>
          <w:bCs/>
          <w:color w:val="000000"/>
          <w:sz w:val="32"/>
          <w:szCs w:val="32"/>
        </w:rPr>
      </w:pPr>
      <w:r>
        <w:rPr>
          <w:rFonts w:ascii="Times New Roman" w:hAnsi="Times New Roman" w:eastAsia="黑体" w:cs="Times New Roman"/>
          <w:bCs/>
          <w:color w:val="000000"/>
          <w:sz w:val="32"/>
          <w:szCs w:val="32"/>
        </w:rPr>
        <w:t>财政收支执行主要特点</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1、圆满完成全年目标任务。202</w:t>
      </w: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年高新区党工委高度重视财税运行情况，强化协税护税工作，定期分析部署收入组织工作，突出重点税源征管，确保各项收入应收尽收，全年完成财政总收入</w:t>
      </w:r>
      <w:r>
        <w:rPr>
          <w:rFonts w:hint="eastAsia" w:ascii="Times New Roman" w:hAnsi="Times New Roman" w:eastAsia="仿宋_GB2312" w:cs="Times New Roman"/>
          <w:sz w:val="32"/>
          <w:szCs w:val="32"/>
          <w:lang w:val="en-US" w:eastAsia="zh-CN"/>
        </w:rPr>
        <w:t>168,238</w:t>
      </w:r>
      <w:r>
        <w:rPr>
          <w:rFonts w:ascii="Times New Roman" w:hAnsi="Times New Roman" w:eastAsia="仿宋_GB2312" w:cs="Times New Roman"/>
          <w:sz w:val="32"/>
          <w:szCs w:val="32"/>
        </w:rPr>
        <w:t>万元，税收收入</w:t>
      </w:r>
      <w:r>
        <w:rPr>
          <w:rFonts w:hint="eastAsia" w:ascii="Times New Roman" w:hAnsi="Times New Roman" w:eastAsia="仿宋_GB2312" w:cs="Times New Roman"/>
          <w:sz w:val="32"/>
          <w:szCs w:val="32"/>
          <w:lang w:val="en-US" w:eastAsia="zh-CN"/>
        </w:rPr>
        <w:t>23,446</w:t>
      </w:r>
      <w:r>
        <w:rPr>
          <w:rFonts w:ascii="Times New Roman" w:hAnsi="Times New Roman" w:eastAsia="仿宋_GB2312" w:cs="Times New Roman"/>
          <w:sz w:val="32"/>
          <w:szCs w:val="32"/>
        </w:rPr>
        <w:t>万元，占财政总收入</w:t>
      </w:r>
      <w:r>
        <w:rPr>
          <w:rFonts w:hint="eastAsia" w:ascii="Times New Roman" w:hAnsi="Times New Roman" w:eastAsia="仿宋_GB2312" w:cs="Times New Roman"/>
          <w:sz w:val="32"/>
          <w:szCs w:val="32"/>
          <w:lang w:val="en-US" w:eastAsia="zh-CN"/>
        </w:rPr>
        <w:t>13.94</w:t>
      </w:r>
      <w:r>
        <w:rPr>
          <w:rFonts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2、着力民生改善，保障重点支出。按公共性原则，合理配置财力，在支出安排上，本着轻重缓急的原则，从严把关。优先保障人员工资和运转，其次财政支出主要投向保民生和保重点两方面。</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强化财政管理，提高资金使用效益。一是加强预算约束、财政性基建投资项目审批、深化政府采购；二是深化国库管理制度的改革，国库集中支出统一采用电子支付，提高了财政资金运行效率，强化了廉政风险防控。</w:t>
      </w:r>
    </w:p>
    <w:p>
      <w:pPr>
        <w:pStyle w:val="2"/>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四、202</w:t>
      </w:r>
      <w:r>
        <w:rPr>
          <w:rFonts w:hint="eastAsia" w:ascii="Times New Roman" w:hAnsi="Times New Roman" w:eastAsia="黑体" w:cs="Times New Roman"/>
          <w:sz w:val="32"/>
          <w:szCs w:val="32"/>
          <w:lang w:val="en-US" w:eastAsia="zh-CN"/>
        </w:rPr>
        <w:t>3</w:t>
      </w:r>
      <w:r>
        <w:rPr>
          <w:rFonts w:ascii="Times New Roman" w:hAnsi="Times New Roman" w:eastAsia="黑体" w:cs="Times New Roman"/>
          <w:sz w:val="32"/>
          <w:szCs w:val="32"/>
        </w:rPr>
        <w:t>年财政工作完成情况</w:t>
      </w:r>
    </w:p>
    <w:p>
      <w:pPr>
        <w:keepNext w:val="0"/>
        <w:keepLines w:val="0"/>
        <w:widowControl w:val="0"/>
        <w:suppressLineNumbers w:val="0"/>
        <w:autoSpaceDE w:val="0"/>
        <w:autoSpaceDN/>
        <w:spacing w:before="0" w:beforeAutospacing="0" w:after="0" w:afterAutospacing="0" w:line="560" w:lineRule="exact"/>
        <w:ind w:left="0" w:right="0" w:firstLine="640"/>
        <w:jc w:val="left"/>
        <w:rPr>
          <w:rFonts w:hint="default" w:ascii="Times New Roman" w:hAnsi="Times New Roman" w:eastAsia="黑体" w:cs="Times New Roman"/>
          <w:kern w:val="0"/>
          <w:sz w:val="32"/>
          <w:szCs w:val="32"/>
          <w:lang w:val="en-US" w:bidi="ar"/>
        </w:rPr>
      </w:pPr>
      <w:r>
        <w:rPr>
          <w:rFonts w:hint="eastAsia" w:ascii="Times New Roman" w:hAnsi="Times New Roman" w:eastAsia="黑体" w:cs="黑体"/>
          <w:kern w:val="0"/>
          <w:sz w:val="32"/>
          <w:szCs w:val="32"/>
          <w:lang w:val="en-US" w:eastAsia="zh-CN" w:bidi="ar"/>
        </w:rPr>
        <w:t>（一）抓实</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三大教育</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三个巩固</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奋力夯实思想</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三个提升</w:t>
      </w:r>
      <w:r>
        <w:rPr>
          <w:rFonts w:hint="default" w:ascii="Times New Roman" w:hAnsi="Times New Roman" w:eastAsia="黑体" w:cs="Times New Roman"/>
          <w:kern w:val="0"/>
          <w:sz w:val="32"/>
          <w:szCs w:val="32"/>
          <w:lang w:val="en-US" w:eastAsia="zh-CN" w:bidi="ar"/>
        </w:rPr>
        <w:t>”</w:t>
      </w:r>
    </w:p>
    <w:p>
      <w:pPr>
        <w:keepNext w:val="0"/>
        <w:keepLines w:val="0"/>
        <w:widowControl w:val="0"/>
        <w:suppressLineNumbers w:val="0"/>
        <w:autoSpaceDE w:val="0"/>
        <w:autoSpaceDN/>
        <w:spacing w:before="0" w:beforeAutospacing="0" w:after="0" w:afterAutospacing="0" w:line="560" w:lineRule="exact"/>
        <w:ind w:left="0" w:right="0" w:firstLine="640"/>
        <w:jc w:val="left"/>
        <w:rPr>
          <w:rFonts w:hint="default" w:ascii="Times New Roman" w:hAnsi="Times New Roman" w:eastAsia="仿宋_GB2312" w:cs="Times New Roman"/>
          <w:sz w:val="32"/>
          <w:szCs w:val="32"/>
          <w:lang w:val="en-US" w:bidi="ar"/>
        </w:rPr>
      </w:pPr>
      <w:r>
        <w:rPr>
          <w:rFonts w:hint="eastAsia" w:ascii="Times New Roman" w:hAnsi="Times New Roman" w:eastAsia="楷体_GB2312" w:cs="楷体_GB2312"/>
          <w:b/>
          <w:bCs/>
          <w:kern w:val="2"/>
          <w:sz w:val="32"/>
          <w:szCs w:val="32"/>
          <w:lang w:val="en-US" w:eastAsia="zh-CN" w:bidi="ar"/>
        </w:rPr>
        <w:t>一是巩固理论武装。</w:t>
      </w:r>
      <w:r>
        <w:rPr>
          <w:rFonts w:hint="eastAsia" w:ascii="Times New Roman" w:hAnsi="Times New Roman" w:eastAsia="仿宋_GB2312" w:cs="仿宋_GB2312"/>
          <w:kern w:val="2"/>
          <w:sz w:val="32"/>
          <w:szCs w:val="32"/>
          <w:lang w:val="en-US" w:eastAsia="zh-CN" w:bidi="ar"/>
        </w:rPr>
        <w:t>扎实开展学习贯彻习近平新时代中国特色社会主义思想主题教育，设置必读选读书目固定借阅点，采取交流研讨方式，开展集中专题研习会</w:t>
      </w:r>
      <w:r>
        <w:rPr>
          <w:rFonts w:hint="default" w:ascii="Times New Roman" w:hAnsi="Times New Roman" w:eastAsia="仿宋_GB2312" w:cs="Times New Roman"/>
          <w:kern w:val="2"/>
          <w:sz w:val="32"/>
          <w:szCs w:val="32"/>
          <w:lang w:val="en-US" w:eastAsia="zh-CN" w:bidi="ar"/>
        </w:rPr>
        <w:t>3</w:t>
      </w:r>
      <w:r>
        <w:rPr>
          <w:rFonts w:hint="eastAsia" w:ascii="Times New Roman" w:hAnsi="Times New Roman" w:eastAsia="仿宋_GB2312" w:cs="仿宋_GB2312"/>
          <w:kern w:val="2"/>
          <w:sz w:val="32"/>
          <w:szCs w:val="32"/>
          <w:lang w:val="en-US" w:eastAsia="zh-CN" w:bidi="ar"/>
        </w:rPr>
        <w:t>场，结合实际宣讲主题党课</w:t>
      </w:r>
      <w:r>
        <w:rPr>
          <w:rFonts w:hint="default" w:ascii="Times New Roman" w:hAnsi="Times New Roman" w:eastAsia="仿宋_GB2312" w:cs="Times New Roman"/>
          <w:kern w:val="2"/>
          <w:sz w:val="32"/>
          <w:szCs w:val="32"/>
          <w:lang w:val="en-US" w:eastAsia="zh-CN" w:bidi="ar"/>
        </w:rPr>
        <w:t>2</w:t>
      </w:r>
      <w:r>
        <w:rPr>
          <w:rFonts w:hint="eastAsia" w:ascii="Times New Roman" w:hAnsi="Times New Roman" w:eastAsia="仿宋_GB2312" w:cs="仿宋_GB2312"/>
          <w:kern w:val="2"/>
          <w:sz w:val="32"/>
          <w:szCs w:val="32"/>
          <w:lang w:val="en-US" w:eastAsia="zh-CN" w:bidi="ar"/>
        </w:rPr>
        <w:t>场。</w:t>
      </w:r>
    </w:p>
    <w:p>
      <w:pPr>
        <w:keepNext w:val="0"/>
        <w:keepLines w:val="0"/>
        <w:widowControl w:val="0"/>
        <w:suppressLineNumbers w:val="0"/>
        <w:autoSpaceDE w:val="0"/>
        <w:autoSpaceDN/>
        <w:spacing w:before="0" w:beforeAutospacing="0" w:after="0" w:afterAutospacing="0" w:line="560" w:lineRule="exact"/>
        <w:ind w:left="0" w:right="0" w:firstLine="640"/>
        <w:jc w:val="left"/>
        <w:rPr>
          <w:rFonts w:hint="default" w:ascii="Times New Roman" w:hAnsi="Times New Roman" w:eastAsia="仿宋_GB2312" w:cs="Times New Roman"/>
          <w:sz w:val="32"/>
          <w:szCs w:val="32"/>
          <w:lang w:val="en-US" w:bidi="ar"/>
        </w:rPr>
      </w:pPr>
      <w:r>
        <w:rPr>
          <w:rFonts w:hint="eastAsia" w:ascii="Times New Roman" w:hAnsi="Times New Roman" w:eastAsia="楷体_GB2312" w:cs="楷体_GB2312"/>
          <w:b/>
          <w:bCs/>
          <w:kern w:val="2"/>
          <w:sz w:val="32"/>
          <w:szCs w:val="32"/>
          <w:lang w:val="en-US" w:eastAsia="zh-CN" w:bidi="ar"/>
        </w:rPr>
        <w:t>二是巩固政治建设。</w:t>
      </w:r>
      <w:r>
        <w:rPr>
          <w:rFonts w:hint="eastAsia" w:ascii="Times New Roman" w:hAnsi="Times New Roman" w:eastAsia="仿宋_GB2312" w:cs="仿宋_GB2312"/>
          <w:kern w:val="2"/>
          <w:sz w:val="32"/>
          <w:szCs w:val="32"/>
          <w:lang w:val="en-US" w:eastAsia="zh-CN" w:bidi="ar"/>
        </w:rPr>
        <w:t>重点学习了习近平总书记最新重要讲话和文章，定期开展</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一月一讲座、一月一学研</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学习讲座</w:t>
      </w:r>
      <w:r>
        <w:rPr>
          <w:rFonts w:hint="default" w:ascii="Times New Roman" w:hAnsi="Times New Roman" w:eastAsia="仿宋_GB2312" w:cs="Times New Roman"/>
          <w:kern w:val="2"/>
          <w:sz w:val="32"/>
          <w:szCs w:val="32"/>
          <w:lang w:val="en-US" w:eastAsia="zh-CN" w:bidi="ar"/>
        </w:rPr>
        <w:t>10</w:t>
      </w:r>
      <w:r>
        <w:rPr>
          <w:rFonts w:hint="eastAsia" w:ascii="Times New Roman" w:hAnsi="Times New Roman" w:eastAsia="仿宋_GB2312" w:cs="仿宋_GB2312"/>
          <w:kern w:val="2"/>
          <w:sz w:val="32"/>
          <w:szCs w:val="32"/>
          <w:lang w:val="en-US" w:eastAsia="zh-CN" w:bidi="ar"/>
        </w:rPr>
        <w:t>场，组织举办集中学习、主题党日活动等</w:t>
      </w:r>
      <w:r>
        <w:rPr>
          <w:rFonts w:hint="default" w:ascii="Times New Roman" w:hAnsi="Times New Roman" w:eastAsia="仿宋_GB2312" w:cs="Times New Roman"/>
          <w:kern w:val="2"/>
          <w:sz w:val="32"/>
          <w:szCs w:val="32"/>
          <w:lang w:val="en-US" w:eastAsia="zh-CN" w:bidi="ar"/>
        </w:rPr>
        <w:t>15</w:t>
      </w:r>
      <w:r>
        <w:rPr>
          <w:rFonts w:hint="eastAsia" w:ascii="Times New Roman" w:hAnsi="Times New Roman" w:eastAsia="仿宋_GB2312" w:cs="仿宋_GB2312"/>
          <w:kern w:val="2"/>
          <w:sz w:val="32"/>
          <w:szCs w:val="32"/>
          <w:lang w:val="en-US" w:eastAsia="zh-CN" w:bidi="ar"/>
        </w:rPr>
        <w:t>次，外出研学主题党日活动</w:t>
      </w:r>
      <w:r>
        <w:rPr>
          <w:rFonts w:hint="default" w:ascii="Times New Roman" w:hAnsi="Times New Roman" w:eastAsia="仿宋_GB2312" w:cs="Times New Roman"/>
          <w:kern w:val="2"/>
          <w:sz w:val="32"/>
          <w:szCs w:val="32"/>
          <w:lang w:val="en-US" w:eastAsia="zh-CN" w:bidi="ar"/>
        </w:rPr>
        <w:t>2</w:t>
      </w:r>
      <w:r>
        <w:rPr>
          <w:rFonts w:hint="eastAsia" w:ascii="Times New Roman" w:hAnsi="Times New Roman" w:eastAsia="仿宋_GB2312" w:cs="仿宋_GB2312"/>
          <w:kern w:val="2"/>
          <w:sz w:val="32"/>
          <w:szCs w:val="32"/>
          <w:lang w:val="en-US" w:eastAsia="zh-CN" w:bidi="ar"/>
        </w:rPr>
        <w:t>场。通过进机关、进国企、进金融机构，开展宣讲活动</w:t>
      </w:r>
      <w:r>
        <w:rPr>
          <w:rFonts w:hint="default" w:ascii="Times New Roman" w:hAnsi="Times New Roman" w:eastAsia="仿宋_GB2312" w:cs="Times New Roman"/>
          <w:kern w:val="2"/>
          <w:sz w:val="32"/>
          <w:szCs w:val="32"/>
          <w:lang w:val="en-US" w:eastAsia="zh-CN" w:bidi="ar"/>
        </w:rPr>
        <w:t>4</w:t>
      </w:r>
      <w:r>
        <w:rPr>
          <w:rFonts w:hint="eastAsia" w:ascii="Times New Roman" w:hAnsi="Times New Roman" w:eastAsia="仿宋_GB2312" w:cs="仿宋_GB2312"/>
          <w:kern w:val="2"/>
          <w:sz w:val="32"/>
          <w:szCs w:val="32"/>
          <w:lang w:val="en-US" w:eastAsia="zh-CN" w:bidi="ar"/>
        </w:rPr>
        <w:t>场。</w:t>
      </w:r>
    </w:p>
    <w:p>
      <w:pPr>
        <w:keepNext w:val="0"/>
        <w:keepLines w:val="0"/>
        <w:widowControl w:val="0"/>
        <w:suppressLineNumbers w:val="0"/>
        <w:autoSpaceDE w:val="0"/>
        <w:autoSpaceDN/>
        <w:spacing w:before="0" w:beforeAutospacing="0" w:after="0" w:afterAutospacing="0" w:line="560" w:lineRule="exact"/>
        <w:ind w:left="0" w:right="0" w:firstLine="640"/>
        <w:jc w:val="left"/>
        <w:rPr>
          <w:rFonts w:hint="default" w:ascii="Times New Roman" w:hAnsi="Times New Roman" w:eastAsia="仿宋_GB2312" w:cs="Times New Roman"/>
          <w:sz w:val="32"/>
          <w:szCs w:val="32"/>
          <w:lang w:val="en-US" w:bidi="ar"/>
        </w:rPr>
      </w:pPr>
      <w:r>
        <w:rPr>
          <w:rFonts w:hint="eastAsia" w:ascii="Times New Roman" w:hAnsi="Times New Roman" w:eastAsia="楷体_GB2312" w:cs="楷体_GB2312"/>
          <w:b/>
          <w:bCs/>
          <w:kern w:val="2"/>
          <w:sz w:val="32"/>
          <w:szCs w:val="32"/>
          <w:lang w:val="en-US" w:eastAsia="zh-CN" w:bidi="ar"/>
        </w:rPr>
        <w:t>三是巩固思想防线。</w:t>
      </w:r>
      <w:r>
        <w:rPr>
          <w:rFonts w:hint="eastAsia" w:ascii="Times New Roman" w:hAnsi="Times New Roman" w:eastAsia="仿宋_GB2312" w:cs="仿宋_GB2312"/>
          <w:kern w:val="2"/>
          <w:sz w:val="32"/>
          <w:szCs w:val="32"/>
          <w:lang w:val="en-US" w:eastAsia="zh-CN" w:bidi="ar"/>
        </w:rPr>
        <w:t>切实履行</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一岗双责</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，严格做到局长对局党风廉政建设负总责，班子成员</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谁分工，谁负责</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，抓好各组党风廉政建设。强化廉政教育，定期开展廉政谈话和财务风险自查，及时整改财政资金安全隐患问题。</w:t>
      </w:r>
    </w:p>
    <w:p>
      <w:pPr>
        <w:keepNext w:val="0"/>
        <w:keepLines w:val="0"/>
        <w:widowControl w:val="0"/>
        <w:suppressLineNumbers w:val="0"/>
        <w:spacing w:before="0" w:beforeAutospacing="0" w:after="0" w:afterAutospacing="0" w:line="560" w:lineRule="exact"/>
        <w:ind w:left="0" w:right="0" w:firstLine="640" w:firstLineChars="200"/>
        <w:jc w:val="left"/>
        <w:rPr>
          <w:rFonts w:hint="default" w:ascii="Times New Roman" w:hAnsi="Times New Roman" w:eastAsia="黑体" w:cs="Times New Roman"/>
          <w:kern w:val="0"/>
          <w:sz w:val="32"/>
          <w:szCs w:val="32"/>
          <w:lang w:val="en-US" w:bidi="ar"/>
        </w:rPr>
      </w:pPr>
      <w:r>
        <w:rPr>
          <w:rFonts w:hint="eastAsia" w:ascii="Times New Roman" w:hAnsi="Times New Roman" w:eastAsia="黑体" w:cs="黑体"/>
          <w:kern w:val="0"/>
          <w:sz w:val="32"/>
          <w:szCs w:val="32"/>
          <w:lang w:val="en-US" w:eastAsia="zh-CN" w:bidi="ar"/>
        </w:rPr>
        <w:t>（二）理清</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三大任务</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三个紧盯</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全速推动收入</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三个增长</w:t>
      </w:r>
      <w:r>
        <w:rPr>
          <w:rFonts w:hint="default" w:ascii="Times New Roman" w:hAnsi="Times New Roman" w:eastAsia="黑体" w:cs="Times New Roman"/>
          <w:kern w:val="0"/>
          <w:sz w:val="32"/>
          <w:szCs w:val="32"/>
          <w:lang w:val="en-US" w:eastAsia="zh-CN" w:bidi="ar"/>
        </w:rPr>
        <w:t>”</w:t>
      </w:r>
    </w:p>
    <w:p>
      <w:pPr>
        <w:keepNext w:val="0"/>
        <w:keepLines w:val="0"/>
        <w:widowControl w:val="0"/>
        <w:suppressLineNumbers w:val="0"/>
        <w:spacing w:before="0" w:beforeAutospacing="0" w:after="0" w:afterAutospacing="0" w:line="560" w:lineRule="exact"/>
        <w:ind w:left="0" w:right="0" w:firstLine="643" w:firstLineChars="200"/>
        <w:jc w:val="left"/>
        <w:rPr>
          <w:rFonts w:hint="default" w:ascii="Times New Roman" w:hAnsi="Times New Roman" w:eastAsia="仿宋_GB2312" w:cs="Times New Roman"/>
          <w:sz w:val="32"/>
          <w:szCs w:val="32"/>
          <w:lang w:val="en-US"/>
        </w:rPr>
      </w:pPr>
      <w:r>
        <w:rPr>
          <w:rFonts w:hint="eastAsia" w:ascii="Times New Roman" w:hAnsi="Times New Roman" w:eastAsia="楷体_GB2312" w:cs="楷体_GB2312"/>
          <w:b/>
          <w:bCs/>
          <w:kern w:val="2"/>
          <w:sz w:val="32"/>
          <w:szCs w:val="32"/>
          <w:lang w:val="en-US" w:eastAsia="zh-CN" w:bidi="ar"/>
        </w:rPr>
        <w:t>一是紧盯财政收入增长。</w:t>
      </w:r>
      <w:r>
        <w:rPr>
          <w:rFonts w:hint="default" w:ascii="Times New Roman" w:hAnsi="Times New Roman" w:eastAsia="仿宋_GB2312" w:cs="Times New Roman"/>
          <w:kern w:val="0"/>
          <w:sz w:val="32"/>
          <w:szCs w:val="32"/>
          <w:lang w:val="en-US" w:eastAsia="zh-CN" w:bidi="ar"/>
        </w:rPr>
        <w:t>2023</w:t>
      </w:r>
      <w:r>
        <w:rPr>
          <w:rFonts w:hint="eastAsia" w:ascii="Times New Roman" w:hAnsi="Times New Roman" w:eastAsia="仿宋_GB2312" w:cs="仿宋_GB2312"/>
          <w:kern w:val="0"/>
          <w:sz w:val="32"/>
          <w:szCs w:val="32"/>
          <w:lang w:val="en-US" w:eastAsia="zh-CN" w:bidi="ar"/>
        </w:rPr>
        <w:t>年一般公共预算收入</w:t>
      </w:r>
      <w:r>
        <w:rPr>
          <w:rFonts w:hint="default" w:ascii="Times New Roman" w:hAnsi="Times New Roman" w:eastAsia="仿宋_GB2312" w:cs="Times New Roman"/>
          <w:kern w:val="0"/>
          <w:sz w:val="32"/>
          <w:szCs w:val="32"/>
          <w:lang w:val="en-US" w:eastAsia="zh-CN" w:bidi="ar"/>
        </w:rPr>
        <w:t>5.36</w:t>
      </w:r>
      <w:r>
        <w:rPr>
          <w:rFonts w:hint="eastAsia" w:ascii="Times New Roman" w:hAnsi="Times New Roman" w:eastAsia="仿宋_GB2312" w:cs="仿宋_GB2312"/>
          <w:kern w:val="0"/>
          <w:sz w:val="32"/>
          <w:szCs w:val="32"/>
          <w:lang w:val="en-US" w:eastAsia="zh-CN" w:bidi="ar"/>
        </w:rPr>
        <w:t>亿元，其中税收收入</w:t>
      </w:r>
      <w:r>
        <w:rPr>
          <w:rFonts w:hint="default" w:ascii="Times New Roman" w:hAnsi="Times New Roman" w:eastAsia="仿宋_GB2312" w:cs="Times New Roman"/>
          <w:kern w:val="0"/>
          <w:sz w:val="32"/>
          <w:szCs w:val="32"/>
          <w:lang w:val="en-US" w:eastAsia="zh-CN" w:bidi="ar"/>
        </w:rPr>
        <w:t>2.35</w:t>
      </w:r>
      <w:r>
        <w:rPr>
          <w:rFonts w:hint="eastAsia" w:ascii="Times New Roman" w:hAnsi="Times New Roman" w:eastAsia="仿宋_GB2312" w:cs="仿宋_GB2312"/>
          <w:kern w:val="0"/>
          <w:sz w:val="32"/>
          <w:szCs w:val="32"/>
          <w:lang w:val="en-US" w:eastAsia="zh-CN" w:bidi="ar"/>
        </w:rPr>
        <w:t>亿元、非税收入</w:t>
      </w:r>
      <w:r>
        <w:rPr>
          <w:rFonts w:hint="default" w:ascii="Times New Roman" w:hAnsi="Times New Roman" w:eastAsia="仿宋_GB2312" w:cs="Times New Roman"/>
          <w:kern w:val="0"/>
          <w:sz w:val="32"/>
          <w:szCs w:val="32"/>
          <w:lang w:val="en-US" w:eastAsia="zh-CN" w:bidi="ar"/>
        </w:rPr>
        <w:t>3.01</w:t>
      </w:r>
      <w:r>
        <w:rPr>
          <w:rFonts w:hint="eastAsia" w:ascii="Times New Roman" w:hAnsi="Times New Roman" w:eastAsia="仿宋_GB2312" w:cs="仿宋_GB2312"/>
          <w:kern w:val="0"/>
          <w:sz w:val="32"/>
          <w:szCs w:val="32"/>
          <w:lang w:val="en-US" w:eastAsia="zh-CN" w:bidi="ar"/>
        </w:rPr>
        <w:t>亿元，</w:t>
      </w:r>
      <w:r>
        <w:rPr>
          <w:rFonts w:hint="eastAsia" w:ascii="Times New Roman" w:hAnsi="Times New Roman" w:eastAsia="仿宋_GB2312" w:cs="仿宋_GB2312"/>
          <w:kern w:val="2"/>
          <w:sz w:val="32"/>
          <w:szCs w:val="32"/>
          <w:lang w:val="en-US" w:eastAsia="zh-CN" w:bidi="ar"/>
        </w:rPr>
        <w:t>同比增长</w:t>
      </w:r>
      <w:r>
        <w:rPr>
          <w:rFonts w:hint="default" w:ascii="Times New Roman" w:hAnsi="Times New Roman" w:eastAsia="仿宋_GB2312" w:cs="Times New Roman"/>
          <w:kern w:val="2"/>
          <w:sz w:val="32"/>
          <w:szCs w:val="32"/>
          <w:lang w:val="en-US" w:eastAsia="zh-CN" w:bidi="ar"/>
        </w:rPr>
        <w:t>10.16%</w:t>
      </w:r>
      <w:r>
        <w:rPr>
          <w:rFonts w:hint="eastAsia" w:ascii="Times New Roman" w:hAnsi="Times New Roman" w:eastAsia="仿宋_GB2312" w:cs="仿宋_GB2312"/>
          <w:kern w:val="2"/>
          <w:sz w:val="32"/>
          <w:szCs w:val="32"/>
          <w:lang w:val="en-US" w:eastAsia="zh-CN" w:bidi="ar"/>
        </w:rPr>
        <w:t>，位列全市第</w:t>
      </w:r>
      <w:r>
        <w:rPr>
          <w:rFonts w:hint="default" w:ascii="Times New Roman" w:hAnsi="Times New Roman" w:eastAsia="仿宋_GB2312" w:cs="Times New Roman"/>
          <w:kern w:val="2"/>
          <w:sz w:val="32"/>
          <w:szCs w:val="32"/>
          <w:lang w:val="en-US" w:eastAsia="zh-CN" w:bidi="ar"/>
        </w:rPr>
        <w:t>5</w:t>
      </w:r>
      <w:r>
        <w:rPr>
          <w:rFonts w:hint="eastAsia" w:ascii="Times New Roman" w:hAnsi="Times New Roman" w:eastAsia="仿宋_GB2312" w:cs="仿宋_GB2312"/>
          <w:kern w:val="2"/>
          <w:sz w:val="32"/>
          <w:szCs w:val="32"/>
          <w:lang w:val="en-US" w:eastAsia="zh-CN" w:bidi="ar"/>
        </w:rPr>
        <w:t>。</w:t>
      </w:r>
    </w:p>
    <w:p>
      <w:pPr>
        <w:keepNext w:val="0"/>
        <w:keepLines w:val="0"/>
        <w:widowControl w:val="0"/>
        <w:suppressLineNumbers w:val="0"/>
        <w:spacing w:before="0" w:beforeAutospacing="0" w:after="0" w:afterAutospacing="0" w:line="560" w:lineRule="exact"/>
        <w:ind w:left="0" w:right="0" w:firstLine="643" w:firstLineChars="200"/>
        <w:jc w:val="left"/>
        <w:rPr>
          <w:rFonts w:hint="default" w:ascii="Times New Roman" w:hAnsi="Times New Roman" w:eastAsia="仿宋_GB2312" w:cs="Times New Roman"/>
          <w:sz w:val="32"/>
          <w:szCs w:val="32"/>
          <w:lang w:val="en-US" w:bidi="ar"/>
        </w:rPr>
      </w:pPr>
      <w:r>
        <w:rPr>
          <w:rFonts w:hint="eastAsia" w:ascii="Times New Roman" w:hAnsi="Times New Roman" w:eastAsia="楷体_GB2312" w:cs="楷体_GB2312"/>
          <w:b/>
          <w:bCs/>
          <w:kern w:val="2"/>
          <w:sz w:val="32"/>
          <w:szCs w:val="32"/>
          <w:lang w:val="en-US" w:eastAsia="zh-CN" w:bidi="ar"/>
        </w:rPr>
        <w:t>二是紧盯向上资金争取。</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年市级下达高新区向上争取资金任务</w:t>
      </w:r>
      <w:r>
        <w:rPr>
          <w:rFonts w:hint="default" w:ascii="Times New Roman" w:hAnsi="Times New Roman" w:eastAsia="仿宋_GB2312" w:cs="Times New Roman"/>
          <w:kern w:val="2"/>
          <w:sz w:val="32"/>
          <w:szCs w:val="32"/>
          <w:lang w:val="en-US" w:eastAsia="zh-CN" w:bidi="ar"/>
        </w:rPr>
        <w:t>1.61</w:t>
      </w:r>
      <w:r>
        <w:rPr>
          <w:rFonts w:hint="eastAsia" w:ascii="Times New Roman" w:hAnsi="Times New Roman" w:eastAsia="仿宋_GB2312" w:cs="仿宋_GB2312"/>
          <w:kern w:val="2"/>
          <w:sz w:val="32"/>
          <w:szCs w:val="32"/>
          <w:lang w:val="en-US" w:eastAsia="zh-CN" w:bidi="ar"/>
        </w:rPr>
        <w:t>亿元，到位资金</w:t>
      </w:r>
      <w:r>
        <w:rPr>
          <w:rFonts w:hint="default" w:ascii="Times New Roman" w:hAnsi="Times New Roman" w:eastAsia="仿宋_GB2312" w:cs="Times New Roman"/>
          <w:kern w:val="2"/>
          <w:sz w:val="32"/>
          <w:szCs w:val="32"/>
          <w:lang w:val="en-US" w:eastAsia="zh-CN" w:bidi="ar"/>
        </w:rPr>
        <w:t>3.03</w:t>
      </w:r>
      <w:r>
        <w:rPr>
          <w:rFonts w:hint="eastAsia" w:ascii="Times New Roman" w:hAnsi="Times New Roman" w:eastAsia="仿宋_GB2312" w:cs="仿宋_GB2312"/>
          <w:kern w:val="2"/>
          <w:sz w:val="32"/>
          <w:szCs w:val="32"/>
          <w:lang w:val="en-US" w:eastAsia="zh-CN" w:bidi="ar"/>
        </w:rPr>
        <w:t>亿元</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含国债资金</w:t>
      </w:r>
      <w:r>
        <w:rPr>
          <w:rFonts w:hint="default" w:ascii="Times New Roman" w:hAnsi="Times New Roman" w:eastAsia="仿宋_GB2312" w:cs="Times New Roman"/>
          <w:kern w:val="2"/>
          <w:sz w:val="32"/>
          <w:szCs w:val="32"/>
          <w:lang w:val="en-US" w:eastAsia="zh-CN" w:bidi="ar"/>
        </w:rPr>
        <w:t>0.22</w:t>
      </w:r>
      <w:r>
        <w:rPr>
          <w:rFonts w:hint="eastAsia" w:ascii="Times New Roman" w:hAnsi="Times New Roman" w:eastAsia="仿宋_GB2312" w:cs="仿宋_GB2312"/>
          <w:kern w:val="2"/>
          <w:sz w:val="32"/>
          <w:szCs w:val="32"/>
          <w:lang w:val="en-US" w:eastAsia="zh-CN" w:bidi="ar"/>
        </w:rPr>
        <w:t>亿元），占上级目标任务</w:t>
      </w:r>
      <w:r>
        <w:rPr>
          <w:rFonts w:hint="default" w:ascii="Times New Roman" w:hAnsi="Times New Roman" w:eastAsia="仿宋_GB2312" w:cs="Times New Roman"/>
          <w:kern w:val="2"/>
          <w:sz w:val="32"/>
          <w:szCs w:val="32"/>
          <w:lang w:val="en-US" w:eastAsia="zh-CN" w:bidi="ar"/>
        </w:rPr>
        <w:t>188%</w:t>
      </w:r>
      <w:r>
        <w:rPr>
          <w:rFonts w:hint="eastAsia" w:ascii="Times New Roman" w:hAnsi="Times New Roman" w:eastAsia="仿宋_GB2312" w:cs="仿宋_GB2312"/>
          <w:kern w:val="2"/>
          <w:sz w:val="32"/>
          <w:szCs w:val="32"/>
          <w:lang w:val="en-US" w:eastAsia="zh-CN" w:bidi="ar"/>
        </w:rPr>
        <w:t>，预计增幅位列全市第</w:t>
      </w:r>
      <w:r>
        <w:rPr>
          <w:rFonts w:hint="default" w:ascii="Times New Roman" w:hAnsi="Times New Roman" w:eastAsia="仿宋_GB2312" w:cs="Times New Roman"/>
          <w:kern w:val="2"/>
          <w:sz w:val="32"/>
          <w:szCs w:val="32"/>
          <w:lang w:val="en-US" w:eastAsia="zh-CN" w:bidi="ar"/>
        </w:rPr>
        <w:t>1</w:t>
      </w:r>
      <w:r>
        <w:rPr>
          <w:rFonts w:hint="eastAsia" w:ascii="Times New Roman" w:hAnsi="Times New Roman" w:eastAsia="仿宋_GB2312" w:cs="仿宋_GB2312"/>
          <w:kern w:val="2"/>
          <w:sz w:val="32"/>
          <w:szCs w:val="32"/>
          <w:lang w:val="en-US" w:eastAsia="zh-CN" w:bidi="ar"/>
        </w:rPr>
        <w:t>。</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b/>
          <w:bCs/>
          <w:sz w:val="32"/>
          <w:szCs w:val="32"/>
          <w:lang w:val="en-US"/>
        </w:rPr>
      </w:pPr>
      <w:r>
        <w:rPr>
          <w:rFonts w:hint="eastAsia" w:ascii="Times New Roman" w:hAnsi="Times New Roman" w:eastAsia="楷体_GB2312" w:cs="楷体_GB2312"/>
          <w:b/>
          <w:bCs/>
          <w:kern w:val="2"/>
          <w:sz w:val="32"/>
          <w:szCs w:val="32"/>
          <w:lang w:val="en-US" w:eastAsia="zh-CN" w:bidi="ar"/>
        </w:rPr>
        <w:t>三是紧盯债券资金争取。</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年争取新增政府债券资金</w:t>
      </w:r>
      <w:r>
        <w:rPr>
          <w:rFonts w:hint="default" w:ascii="Times New Roman" w:hAnsi="Times New Roman" w:eastAsia="仿宋_GB2312" w:cs="Times New Roman"/>
          <w:kern w:val="2"/>
          <w:sz w:val="32"/>
          <w:szCs w:val="32"/>
          <w:lang w:val="en-US" w:eastAsia="zh-CN" w:bidi="ar"/>
        </w:rPr>
        <w:t>10.89</w:t>
      </w:r>
      <w:r>
        <w:rPr>
          <w:rFonts w:hint="eastAsia" w:ascii="Times New Roman" w:hAnsi="Times New Roman" w:eastAsia="仿宋_GB2312" w:cs="仿宋_GB2312"/>
          <w:kern w:val="2"/>
          <w:sz w:val="32"/>
          <w:szCs w:val="32"/>
          <w:lang w:val="en-US" w:eastAsia="zh-CN" w:bidi="ar"/>
        </w:rPr>
        <w:t>亿元，其中：新增专项债券资金</w:t>
      </w:r>
      <w:r>
        <w:rPr>
          <w:rFonts w:hint="default" w:ascii="Times New Roman" w:hAnsi="Times New Roman" w:eastAsia="仿宋_GB2312" w:cs="Times New Roman"/>
          <w:kern w:val="2"/>
          <w:sz w:val="32"/>
          <w:szCs w:val="32"/>
          <w:lang w:val="en-US" w:eastAsia="zh-CN" w:bidi="ar"/>
        </w:rPr>
        <w:t>10.26</w:t>
      </w:r>
      <w:r>
        <w:rPr>
          <w:rFonts w:hint="eastAsia" w:ascii="Times New Roman" w:hAnsi="Times New Roman" w:eastAsia="仿宋_GB2312" w:cs="仿宋_GB2312"/>
          <w:kern w:val="2"/>
          <w:sz w:val="32"/>
          <w:szCs w:val="32"/>
          <w:lang w:val="en-US" w:eastAsia="zh-CN" w:bidi="ar"/>
        </w:rPr>
        <w:t>亿元，同比增幅</w:t>
      </w:r>
      <w:r>
        <w:rPr>
          <w:rFonts w:hint="default" w:ascii="Times New Roman" w:hAnsi="Times New Roman" w:eastAsia="仿宋_GB2312" w:cs="Times New Roman"/>
          <w:kern w:val="2"/>
          <w:sz w:val="32"/>
          <w:szCs w:val="32"/>
          <w:lang w:val="en-US" w:eastAsia="zh-CN" w:bidi="ar"/>
        </w:rPr>
        <w:t>75.99%</w:t>
      </w:r>
      <w:r>
        <w:rPr>
          <w:rFonts w:hint="eastAsia" w:ascii="Times New Roman" w:hAnsi="Times New Roman" w:eastAsia="仿宋_GB2312" w:cs="仿宋_GB2312"/>
          <w:kern w:val="2"/>
          <w:sz w:val="32"/>
          <w:szCs w:val="32"/>
          <w:lang w:val="en-US" w:eastAsia="zh-CN" w:bidi="ar"/>
        </w:rPr>
        <w:t>，增幅位列全市第</w:t>
      </w:r>
      <w:r>
        <w:rPr>
          <w:rFonts w:hint="default" w:ascii="Times New Roman" w:hAnsi="Times New Roman" w:eastAsia="仿宋_GB2312" w:cs="Times New Roman"/>
          <w:kern w:val="2"/>
          <w:sz w:val="32"/>
          <w:szCs w:val="32"/>
          <w:lang w:val="en-US" w:eastAsia="zh-CN" w:bidi="ar"/>
        </w:rPr>
        <w:t>1</w:t>
      </w:r>
      <w:r>
        <w:rPr>
          <w:rFonts w:hint="eastAsia" w:ascii="Times New Roman" w:hAnsi="Times New Roman" w:eastAsia="仿宋_GB2312" w:cs="仿宋_GB2312"/>
          <w:kern w:val="2"/>
          <w:sz w:val="32"/>
          <w:szCs w:val="32"/>
          <w:lang w:val="en-US" w:eastAsia="zh-CN" w:bidi="ar"/>
        </w:rPr>
        <w:t>；新增一般债券资金</w:t>
      </w:r>
      <w:r>
        <w:rPr>
          <w:rFonts w:hint="default" w:ascii="Times New Roman" w:hAnsi="Times New Roman" w:eastAsia="仿宋_GB2312" w:cs="Times New Roman"/>
          <w:kern w:val="2"/>
          <w:sz w:val="32"/>
          <w:szCs w:val="32"/>
          <w:lang w:val="en-US" w:eastAsia="zh-CN" w:bidi="ar"/>
        </w:rPr>
        <w:t>0.63</w:t>
      </w:r>
      <w:r>
        <w:rPr>
          <w:rFonts w:hint="eastAsia" w:ascii="Times New Roman" w:hAnsi="Times New Roman" w:eastAsia="仿宋_GB2312" w:cs="仿宋_GB2312"/>
          <w:kern w:val="2"/>
          <w:sz w:val="32"/>
          <w:szCs w:val="32"/>
          <w:lang w:val="en-US" w:eastAsia="zh-CN" w:bidi="ar"/>
        </w:rPr>
        <w:t>亿元，位列非扩权县第</w:t>
      </w:r>
      <w:r>
        <w:rPr>
          <w:rFonts w:hint="default" w:ascii="Times New Roman" w:hAnsi="Times New Roman" w:eastAsia="仿宋_GB2312" w:cs="Times New Roman"/>
          <w:kern w:val="2"/>
          <w:sz w:val="32"/>
          <w:szCs w:val="32"/>
          <w:lang w:val="en-US" w:eastAsia="zh-CN" w:bidi="ar"/>
        </w:rPr>
        <w:t>1</w:t>
      </w:r>
      <w:r>
        <w:rPr>
          <w:rFonts w:hint="eastAsia" w:ascii="Times New Roman" w:hAnsi="Times New Roman" w:eastAsia="仿宋_GB2312" w:cs="仿宋_GB2312"/>
          <w:kern w:val="2"/>
          <w:sz w:val="32"/>
          <w:szCs w:val="32"/>
          <w:lang w:val="en-US" w:eastAsia="zh-CN" w:bidi="ar"/>
        </w:rPr>
        <w:t>。</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年争取建制县化债试点</w:t>
      </w:r>
      <w:r>
        <w:rPr>
          <w:rFonts w:hint="default" w:ascii="Times New Roman" w:hAnsi="Times New Roman" w:eastAsia="仿宋_GB2312" w:cs="Times New Roman"/>
          <w:kern w:val="2"/>
          <w:sz w:val="32"/>
          <w:szCs w:val="32"/>
          <w:lang w:val="en-US" w:eastAsia="zh-CN" w:bidi="ar"/>
        </w:rPr>
        <w:t>9.98</w:t>
      </w:r>
      <w:r>
        <w:rPr>
          <w:rFonts w:hint="eastAsia" w:ascii="Times New Roman" w:hAnsi="Times New Roman" w:eastAsia="仿宋_GB2312" w:cs="仿宋_GB2312"/>
          <w:kern w:val="2"/>
          <w:sz w:val="32"/>
          <w:szCs w:val="32"/>
          <w:lang w:val="en-US" w:eastAsia="zh-CN" w:bidi="ar"/>
        </w:rPr>
        <w:t>亿元，位列全市第</w:t>
      </w:r>
      <w:r>
        <w:rPr>
          <w:rFonts w:hint="default" w:ascii="Times New Roman" w:hAnsi="Times New Roman" w:eastAsia="仿宋_GB2312" w:cs="Times New Roman"/>
          <w:kern w:val="2"/>
          <w:sz w:val="32"/>
          <w:szCs w:val="32"/>
          <w:lang w:val="en-US" w:eastAsia="zh-CN" w:bidi="ar"/>
        </w:rPr>
        <w:t>2</w:t>
      </w:r>
      <w:r>
        <w:rPr>
          <w:rFonts w:hint="eastAsia" w:ascii="Times New Roman" w:hAnsi="Times New Roman" w:eastAsia="仿宋_GB2312" w:cs="仿宋_GB2312"/>
          <w:kern w:val="2"/>
          <w:sz w:val="32"/>
          <w:szCs w:val="32"/>
          <w:lang w:val="en-US" w:eastAsia="zh-CN" w:bidi="ar"/>
        </w:rPr>
        <w:t>，占全市</w:t>
      </w:r>
      <w:r>
        <w:rPr>
          <w:rFonts w:hint="default" w:ascii="Times New Roman" w:hAnsi="Times New Roman" w:eastAsia="仿宋_GB2312" w:cs="Times New Roman"/>
          <w:kern w:val="2"/>
          <w:sz w:val="32"/>
          <w:szCs w:val="32"/>
          <w:lang w:val="en-US" w:eastAsia="zh-CN" w:bidi="ar"/>
        </w:rPr>
        <w:t>38.38%</w:t>
      </w:r>
      <w:r>
        <w:rPr>
          <w:rFonts w:hint="eastAsia" w:ascii="Times New Roman" w:hAnsi="Times New Roman" w:eastAsia="仿宋_GB2312" w:cs="仿宋_GB2312"/>
          <w:kern w:val="2"/>
          <w:sz w:val="32"/>
          <w:szCs w:val="32"/>
          <w:lang w:val="en-US" w:eastAsia="zh-CN" w:bidi="ar"/>
        </w:rPr>
        <w:t>，比船山区多</w:t>
      </w:r>
      <w:r>
        <w:rPr>
          <w:rFonts w:hint="default" w:ascii="Times New Roman" w:hAnsi="Times New Roman" w:eastAsia="仿宋_GB2312" w:cs="Times New Roman"/>
          <w:kern w:val="2"/>
          <w:sz w:val="32"/>
          <w:szCs w:val="32"/>
          <w:lang w:val="en-US" w:eastAsia="zh-CN" w:bidi="ar"/>
        </w:rPr>
        <w:t>8.33</w:t>
      </w:r>
      <w:r>
        <w:rPr>
          <w:rFonts w:hint="eastAsia" w:ascii="Times New Roman" w:hAnsi="Times New Roman" w:eastAsia="仿宋_GB2312" w:cs="仿宋_GB2312"/>
          <w:kern w:val="2"/>
          <w:sz w:val="32"/>
          <w:szCs w:val="32"/>
          <w:lang w:val="en-US" w:eastAsia="zh-CN" w:bidi="ar"/>
        </w:rPr>
        <w:t>亿元，比河东新区多</w:t>
      </w:r>
      <w:r>
        <w:rPr>
          <w:rFonts w:hint="default" w:ascii="Times New Roman" w:hAnsi="Times New Roman" w:eastAsia="仿宋_GB2312" w:cs="Times New Roman"/>
          <w:kern w:val="2"/>
          <w:sz w:val="32"/>
          <w:szCs w:val="32"/>
          <w:lang w:val="en-US" w:eastAsia="zh-CN" w:bidi="ar"/>
        </w:rPr>
        <w:t>8.68</w:t>
      </w:r>
      <w:r>
        <w:rPr>
          <w:rFonts w:hint="eastAsia" w:ascii="Times New Roman" w:hAnsi="Times New Roman" w:eastAsia="仿宋_GB2312" w:cs="仿宋_GB2312"/>
          <w:kern w:val="2"/>
          <w:sz w:val="32"/>
          <w:szCs w:val="32"/>
          <w:lang w:val="en-US" w:eastAsia="zh-CN" w:bidi="ar"/>
        </w:rPr>
        <w:t>亿元，仅比经开区少</w:t>
      </w:r>
      <w:r>
        <w:rPr>
          <w:rFonts w:hint="default" w:ascii="Times New Roman" w:hAnsi="Times New Roman" w:eastAsia="仿宋_GB2312" w:cs="Times New Roman"/>
          <w:kern w:val="2"/>
          <w:sz w:val="32"/>
          <w:szCs w:val="32"/>
          <w:lang w:val="en-US" w:eastAsia="zh-CN" w:bidi="ar"/>
        </w:rPr>
        <w:t>3.09</w:t>
      </w:r>
      <w:r>
        <w:rPr>
          <w:rFonts w:hint="eastAsia" w:ascii="Times New Roman" w:hAnsi="Times New Roman" w:eastAsia="仿宋_GB2312" w:cs="仿宋_GB2312"/>
          <w:kern w:val="2"/>
          <w:sz w:val="32"/>
          <w:szCs w:val="32"/>
          <w:lang w:val="en-US" w:eastAsia="zh-CN" w:bidi="ar"/>
        </w:rPr>
        <w:t>亿元。</w:t>
      </w:r>
    </w:p>
    <w:p>
      <w:pPr>
        <w:keepNext w:val="0"/>
        <w:keepLines w:val="0"/>
        <w:widowControl w:val="0"/>
        <w:suppressLineNumbers w:val="0"/>
        <w:spacing w:before="0" w:beforeAutospacing="0" w:after="0" w:afterAutospacing="0" w:line="560" w:lineRule="exact"/>
        <w:ind w:left="0" w:right="0" w:firstLine="640" w:firstLineChars="200"/>
        <w:jc w:val="left"/>
        <w:rPr>
          <w:rFonts w:hint="default" w:ascii="Times New Roman" w:hAnsi="Times New Roman" w:eastAsia="黑体" w:cs="Times New Roman"/>
          <w:kern w:val="0"/>
          <w:sz w:val="32"/>
          <w:szCs w:val="32"/>
          <w:lang w:val="en-US" w:bidi="ar"/>
        </w:rPr>
      </w:pPr>
      <w:r>
        <w:rPr>
          <w:rFonts w:hint="eastAsia" w:ascii="Times New Roman" w:hAnsi="Times New Roman" w:eastAsia="黑体" w:cs="黑体"/>
          <w:kern w:val="0"/>
          <w:sz w:val="32"/>
          <w:szCs w:val="32"/>
          <w:lang w:val="en-US" w:eastAsia="zh-CN" w:bidi="ar"/>
        </w:rPr>
        <w:t>（三）用好</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三大资金</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三个强化</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全心兜牢基层</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三保底线</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　</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kern w:val="0"/>
          <w:sz w:val="32"/>
          <w:szCs w:val="32"/>
          <w:lang w:val="en-US" w:bidi="ar"/>
        </w:rPr>
      </w:pPr>
      <w:r>
        <w:rPr>
          <w:rFonts w:hint="eastAsia" w:ascii="Times New Roman" w:hAnsi="Times New Roman" w:eastAsia="楷体_GB2312" w:cs="楷体_GB2312"/>
          <w:b/>
          <w:bCs/>
          <w:kern w:val="2"/>
          <w:sz w:val="32"/>
          <w:szCs w:val="32"/>
          <w:lang w:val="en-US" w:eastAsia="zh-CN" w:bidi="ar"/>
        </w:rPr>
        <w:t>一是强化直达资金规范使用。</w:t>
      </w:r>
      <w:r>
        <w:rPr>
          <w:rFonts w:hint="default" w:ascii="Times New Roman" w:hAnsi="Times New Roman" w:eastAsia="仿宋_GB2312" w:cs="Times New Roman"/>
          <w:kern w:val="0"/>
          <w:sz w:val="32"/>
          <w:szCs w:val="32"/>
          <w:lang w:val="en-US" w:eastAsia="zh-CN" w:bidi="ar"/>
        </w:rPr>
        <w:t>2023</w:t>
      </w:r>
      <w:r>
        <w:rPr>
          <w:rFonts w:hint="eastAsia" w:ascii="Times New Roman" w:hAnsi="Times New Roman" w:eastAsia="仿宋_GB2312" w:cs="仿宋_GB2312"/>
          <w:kern w:val="0"/>
          <w:sz w:val="32"/>
          <w:szCs w:val="32"/>
          <w:lang w:val="en-US" w:eastAsia="zh-CN" w:bidi="ar"/>
        </w:rPr>
        <w:t>年高新区直达资金共计</w:t>
      </w:r>
      <w:r>
        <w:rPr>
          <w:rFonts w:hint="default" w:ascii="Times New Roman" w:hAnsi="Times New Roman" w:eastAsia="仿宋_GB2312" w:cs="Times New Roman"/>
          <w:kern w:val="0"/>
          <w:sz w:val="32"/>
          <w:szCs w:val="32"/>
          <w:lang w:val="en-US" w:eastAsia="zh-CN" w:bidi="ar"/>
        </w:rPr>
        <w:t>0.55</w:t>
      </w:r>
      <w:r>
        <w:rPr>
          <w:rFonts w:hint="eastAsia" w:ascii="Times New Roman" w:hAnsi="Times New Roman" w:eastAsia="仿宋_GB2312" w:cs="仿宋_GB2312"/>
          <w:kern w:val="0"/>
          <w:sz w:val="32"/>
          <w:szCs w:val="32"/>
          <w:lang w:val="en-US" w:eastAsia="zh-CN" w:bidi="ar"/>
        </w:rPr>
        <w:t>亿元，其中中央</w:t>
      </w:r>
      <w:r>
        <w:rPr>
          <w:rFonts w:hint="default" w:ascii="Times New Roman" w:hAnsi="Times New Roman" w:eastAsia="仿宋_GB2312" w:cs="Times New Roman"/>
          <w:kern w:val="0"/>
          <w:sz w:val="32"/>
          <w:szCs w:val="32"/>
          <w:lang w:val="en-US" w:eastAsia="zh-CN" w:bidi="ar"/>
        </w:rPr>
        <w:t>0.46</w:t>
      </w:r>
      <w:r>
        <w:rPr>
          <w:rFonts w:hint="eastAsia" w:ascii="Times New Roman" w:hAnsi="Times New Roman" w:eastAsia="仿宋_GB2312" w:cs="仿宋_GB2312"/>
          <w:kern w:val="0"/>
          <w:sz w:val="32"/>
          <w:szCs w:val="32"/>
          <w:lang w:val="en-US" w:eastAsia="zh-CN" w:bidi="ar"/>
        </w:rPr>
        <w:t>亿元，省市</w:t>
      </w:r>
      <w:r>
        <w:rPr>
          <w:rFonts w:hint="default" w:ascii="Times New Roman" w:hAnsi="Times New Roman" w:eastAsia="仿宋_GB2312" w:cs="Times New Roman"/>
          <w:kern w:val="0"/>
          <w:sz w:val="32"/>
          <w:szCs w:val="32"/>
          <w:lang w:val="en-US" w:eastAsia="zh-CN" w:bidi="ar"/>
        </w:rPr>
        <w:t>0.09</w:t>
      </w:r>
      <w:r>
        <w:rPr>
          <w:rFonts w:hint="eastAsia" w:ascii="Times New Roman" w:hAnsi="Times New Roman" w:eastAsia="仿宋_GB2312" w:cs="仿宋_GB2312"/>
          <w:kern w:val="0"/>
          <w:sz w:val="32"/>
          <w:szCs w:val="32"/>
          <w:lang w:val="en-US" w:eastAsia="zh-CN" w:bidi="ar"/>
        </w:rPr>
        <w:t>亿元。分配进度</w:t>
      </w:r>
      <w:r>
        <w:rPr>
          <w:rFonts w:hint="default" w:ascii="Times New Roman" w:hAnsi="Times New Roman" w:eastAsia="仿宋_GB2312" w:cs="Times New Roman"/>
          <w:kern w:val="0"/>
          <w:sz w:val="32"/>
          <w:szCs w:val="32"/>
          <w:lang w:val="en-US" w:eastAsia="zh-CN" w:bidi="ar"/>
        </w:rPr>
        <w:t>100%</w:t>
      </w:r>
      <w:r>
        <w:rPr>
          <w:rFonts w:hint="eastAsia" w:ascii="Times New Roman" w:hAnsi="Times New Roman" w:eastAsia="仿宋_GB2312" w:cs="仿宋_GB2312"/>
          <w:kern w:val="0"/>
          <w:sz w:val="32"/>
          <w:szCs w:val="32"/>
          <w:lang w:val="en-US" w:eastAsia="zh-CN" w:bidi="ar"/>
        </w:rPr>
        <w:t>，预警信息处理率</w:t>
      </w:r>
      <w:r>
        <w:rPr>
          <w:rFonts w:hint="default" w:ascii="Times New Roman" w:hAnsi="Times New Roman" w:eastAsia="仿宋_GB2312" w:cs="Times New Roman"/>
          <w:kern w:val="0"/>
          <w:sz w:val="32"/>
          <w:szCs w:val="32"/>
          <w:lang w:val="en-US" w:eastAsia="zh-CN" w:bidi="ar"/>
        </w:rPr>
        <w:t>100%</w:t>
      </w:r>
      <w:r>
        <w:rPr>
          <w:rFonts w:hint="eastAsia" w:ascii="Times New Roman" w:hAnsi="Times New Roman" w:eastAsia="仿宋_GB2312" w:cs="仿宋_GB2312"/>
          <w:kern w:val="0"/>
          <w:sz w:val="32"/>
          <w:szCs w:val="32"/>
          <w:lang w:val="en-US" w:eastAsia="zh-CN" w:bidi="ar"/>
        </w:rPr>
        <w:t>，支付进度为</w:t>
      </w:r>
      <w:r>
        <w:rPr>
          <w:rFonts w:hint="default" w:ascii="Times New Roman" w:hAnsi="Times New Roman" w:eastAsia="仿宋_GB2312" w:cs="Times New Roman"/>
          <w:kern w:val="0"/>
          <w:sz w:val="32"/>
          <w:szCs w:val="32"/>
          <w:lang w:val="en-US" w:eastAsia="zh-CN" w:bidi="ar"/>
        </w:rPr>
        <w:t>95.9%</w:t>
      </w:r>
      <w:r>
        <w:rPr>
          <w:rFonts w:hint="eastAsia" w:ascii="Times New Roman" w:hAnsi="Times New Roman" w:eastAsia="仿宋_GB2312" w:cs="仿宋_GB2312"/>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3</w:t>
      </w:r>
      <w:r>
        <w:rPr>
          <w:rFonts w:hint="eastAsia" w:ascii="Times New Roman" w:hAnsi="Times New Roman" w:eastAsia="仿宋_GB2312" w:cs="仿宋_GB2312"/>
          <w:kern w:val="0"/>
          <w:sz w:val="32"/>
          <w:szCs w:val="32"/>
          <w:lang w:val="en-US" w:eastAsia="zh-CN" w:bidi="ar"/>
        </w:rPr>
        <w:t>项指标均位列全市第</w:t>
      </w:r>
      <w:r>
        <w:rPr>
          <w:rFonts w:hint="default" w:ascii="Times New Roman" w:hAnsi="Times New Roman" w:eastAsia="仿宋_GB2312" w:cs="Times New Roman"/>
          <w:kern w:val="0"/>
          <w:sz w:val="32"/>
          <w:szCs w:val="32"/>
          <w:lang w:val="en-US" w:eastAsia="zh-CN" w:bidi="ar"/>
        </w:rPr>
        <w:t>1</w:t>
      </w:r>
      <w:r>
        <w:rPr>
          <w:rFonts w:hint="eastAsia" w:ascii="Times New Roman" w:hAnsi="Times New Roman" w:eastAsia="仿宋_GB2312" w:cs="仿宋_GB2312"/>
          <w:kern w:val="0"/>
          <w:sz w:val="32"/>
          <w:szCs w:val="32"/>
          <w:lang w:val="en-US" w:eastAsia="zh-CN" w:bidi="ar"/>
        </w:rPr>
        <w:t>。</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sz w:val="32"/>
          <w:szCs w:val="32"/>
          <w:lang w:val="en-US"/>
        </w:rPr>
      </w:pPr>
      <w:r>
        <w:rPr>
          <w:rFonts w:hint="eastAsia" w:ascii="Times New Roman" w:hAnsi="Times New Roman" w:eastAsia="楷体_GB2312" w:cs="楷体_GB2312"/>
          <w:b/>
          <w:bCs/>
          <w:kern w:val="2"/>
          <w:sz w:val="32"/>
          <w:szCs w:val="32"/>
          <w:lang w:val="en-US" w:eastAsia="zh-CN" w:bidi="ar"/>
        </w:rPr>
        <w:t>二是强化衔接资金和民生资金使用。</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年投入乡村振兴衔接资金</w:t>
      </w:r>
      <w:r>
        <w:rPr>
          <w:rFonts w:hint="default" w:ascii="Times New Roman" w:hAnsi="Times New Roman" w:eastAsia="仿宋_GB2312" w:cs="Times New Roman"/>
          <w:kern w:val="2"/>
          <w:sz w:val="32"/>
          <w:szCs w:val="32"/>
          <w:lang w:val="en-US" w:eastAsia="zh-CN" w:bidi="ar"/>
        </w:rPr>
        <w:t>0.12</w:t>
      </w:r>
      <w:r>
        <w:rPr>
          <w:rFonts w:hint="eastAsia" w:ascii="Times New Roman" w:hAnsi="Times New Roman" w:eastAsia="仿宋_GB2312" w:cs="仿宋_GB2312"/>
          <w:kern w:val="2"/>
          <w:sz w:val="32"/>
          <w:szCs w:val="32"/>
          <w:lang w:val="en-US" w:eastAsia="zh-CN" w:bidi="ar"/>
        </w:rPr>
        <w:t>亿元，支付进度</w:t>
      </w:r>
      <w:r>
        <w:rPr>
          <w:rFonts w:hint="default" w:ascii="Times New Roman" w:hAnsi="Times New Roman" w:eastAsia="仿宋_GB2312" w:cs="Times New Roman"/>
          <w:kern w:val="2"/>
          <w:sz w:val="32"/>
          <w:szCs w:val="32"/>
          <w:lang w:val="en-US" w:eastAsia="zh-CN" w:bidi="ar"/>
        </w:rPr>
        <w:t>100%</w:t>
      </w:r>
      <w:r>
        <w:rPr>
          <w:rFonts w:hint="eastAsia" w:ascii="Times New Roman" w:hAnsi="Times New Roman" w:eastAsia="仿宋_GB2312" w:cs="仿宋_GB2312"/>
          <w:kern w:val="2"/>
          <w:sz w:val="32"/>
          <w:szCs w:val="32"/>
          <w:lang w:val="en-US" w:eastAsia="zh-CN" w:bidi="ar"/>
        </w:rPr>
        <w:t>。下达民生资金</w:t>
      </w:r>
      <w:r>
        <w:rPr>
          <w:rFonts w:hint="default" w:ascii="Times New Roman" w:hAnsi="Times New Roman" w:eastAsia="仿宋_GB2312" w:cs="Times New Roman"/>
          <w:kern w:val="2"/>
          <w:sz w:val="32"/>
          <w:szCs w:val="32"/>
          <w:lang w:val="en-US" w:eastAsia="zh-CN" w:bidi="ar"/>
        </w:rPr>
        <w:t>0.22</w:t>
      </w:r>
      <w:r>
        <w:rPr>
          <w:rFonts w:hint="eastAsia" w:ascii="Times New Roman" w:hAnsi="Times New Roman" w:eastAsia="仿宋_GB2312" w:cs="仿宋_GB2312"/>
          <w:kern w:val="2"/>
          <w:sz w:val="32"/>
          <w:szCs w:val="32"/>
          <w:lang w:val="en-US" w:eastAsia="zh-CN" w:bidi="ar"/>
        </w:rPr>
        <w:t>亿元，支付进度</w:t>
      </w:r>
      <w:r>
        <w:rPr>
          <w:rFonts w:hint="default" w:ascii="Times New Roman" w:hAnsi="Times New Roman" w:eastAsia="仿宋_GB2312" w:cs="Times New Roman"/>
          <w:kern w:val="2"/>
          <w:sz w:val="32"/>
          <w:szCs w:val="32"/>
          <w:lang w:val="en-US" w:eastAsia="zh-CN" w:bidi="ar"/>
        </w:rPr>
        <w:t>100%</w:t>
      </w:r>
      <w:r>
        <w:rPr>
          <w:rFonts w:hint="eastAsia" w:ascii="Times New Roman" w:hAnsi="Times New Roman" w:eastAsia="仿宋_GB2312" w:cs="仿宋_GB2312"/>
          <w:kern w:val="2"/>
          <w:sz w:val="32"/>
          <w:szCs w:val="32"/>
          <w:lang w:val="en-US" w:eastAsia="zh-CN" w:bidi="ar"/>
        </w:rPr>
        <w:t>。衔接资金和民生资金使用</w:t>
      </w:r>
      <w:r>
        <w:rPr>
          <w:rFonts w:hint="default" w:ascii="Times New Roman" w:hAnsi="Times New Roman" w:eastAsia="仿宋_GB2312" w:cs="Times New Roman"/>
          <w:kern w:val="2"/>
          <w:sz w:val="32"/>
          <w:szCs w:val="32"/>
          <w:lang w:val="en-US" w:eastAsia="zh-CN" w:bidi="ar"/>
        </w:rPr>
        <w:t>2</w:t>
      </w:r>
      <w:r>
        <w:rPr>
          <w:rFonts w:hint="eastAsia" w:ascii="Times New Roman" w:hAnsi="Times New Roman" w:eastAsia="仿宋_GB2312" w:cs="仿宋_GB2312"/>
          <w:kern w:val="2"/>
          <w:sz w:val="32"/>
          <w:szCs w:val="32"/>
          <w:lang w:val="en-US" w:eastAsia="zh-CN" w:bidi="ar"/>
        </w:rPr>
        <w:t>项指标均位列全市第</w:t>
      </w:r>
      <w:r>
        <w:rPr>
          <w:rFonts w:hint="default" w:ascii="Times New Roman" w:hAnsi="Times New Roman" w:eastAsia="仿宋_GB2312" w:cs="Times New Roman"/>
          <w:kern w:val="2"/>
          <w:sz w:val="32"/>
          <w:szCs w:val="32"/>
          <w:lang w:val="en-US" w:eastAsia="zh-CN" w:bidi="ar"/>
        </w:rPr>
        <w:t>1</w:t>
      </w:r>
      <w:r>
        <w:rPr>
          <w:rFonts w:hint="eastAsia" w:ascii="Times New Roman" w:hAnsi="Times New Roman" w:eastAsia="仿宋_GB2312" w:cs="仿宋_GB2312"/>
          <w:kern w:val="2"/>
          <w:sz w:val="32"/>
          <w:szCs w:val="32"/>
          <w:lang w:val="en-US" w:eastAsia="zh-CN" w:bidi="ar"/>
        </w:rPr>
        <w:t>。</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sz w:val="32"/>
          <w:szCs w:val="32"/>
          <w:lang w:val="en-US" w:bidi="ar"/>
        </w:rPr>
      </w:pPr>
      <w:r>
        <w:rPr>
          <w:rFonts w:hint="eastAsia" w:ascii="Times New Roman" w:hAnsi="Times New Roman" w:eastAsia="楷体_GB2312" w:cs="楷体_GB2312"/>
          <w:b/>
          <w:bCs/>
          <w:kern w:val="2"/>
          <w:sz w:val="32"/>
          <w:szCs w:val="32"/>
          <w:lang w:val="en-US" w:eastAsia="zh-CN" w:bidi="ar"/>
        </w:rPr>
        <w:t>三是强化全年资金调度。</w:t>
      </w:r>
      <w:r>
        <w:rPr>
          <w:rFonts w:hint="eastAsia" w:ascii="Times New Roman" w:hAnsi="Times New Roman" w:eastAsia="仿宋_GB2312" w:cs="仿宋_GB2312"/>
          <w:kern w:val="2"/>
          <w:sz w:val="32"/>
          <w:szCs w:val="32"/>
          <w:lang w:val="en-US" w:eastAsia="zh-CN" w:bidi="ar"/>
        </w:rPr>
        <w:t>年初提前谋划全年收支，加快资金周转速度，年底实行资金日调度机制，统筹调度管委会及国有公司所有收支。</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年一般公共预算支出</w:t>
      </w:r>
      <w:r>
        <w:rPr>
          <w:rFonts w:hint="default" w:ascii="Times New Roman" w:hAnsi="Times New Roman" w:eastAsia="仿宋_GB2312" w:cs="Times New Roman"/>
          <w:kern w:val="2"/>
          <w:sz w:val="32"/>
          <w:szCs w:val="32"/>
          <w:lang w:val="en-US" w:eastAsia="zh-CN" w:bidi="ar"/>
        </w:rPr>
        <w:t>9.45</w:t>
      </w:r>
      <w:r>
        <w:rPr>
          <w:rFonts w:hint="eastAsia" w:ascii="Times New Roman" w:hAnsi="Times New Roman" w:eastAsia="仿宋_GB2312" w:cs="仿宋_GB2312"/>
          <w:kern w:val="2"/>
          <w:sz w:val="32"/>
          <w:szCs w:val="32"/>
          <w:lang w:val="en-US" w:eastAsia="zh-CN" w:bidi="ar"/>
        </w:rPr>
        <w:t>亿元，同比增长</w:t>
      </w:r>
      <w:r>
        <w:rPr>
          <w:rFonts w:hint="default" w:ascii="Times New Roman" w:hAnsi="Times New Roman" w:eastAsia="仿宋_GB2312" w:cs="Times New Roman"/>
          <w:kern w:val="2"/>
          <w:sz w:val="32"/>
          <w:szCs w:val="32"/>
          <w:lang w:val="en-US" w:eastAsia="zh-CN" w:bidi="ar"/>
        </w:rPr>
        <w:t>11.04%</w:t>
      </w:r>
      <w:r>
        <w:rPr>
          <w:rFonts w:hint="eastAsia" w:ascii="Times New Roman" w:hAnsi="Times New Roman" w:eastAsia="仿宋_GB2312" w:cs="仿宋_GB2312"/>
          <w:kern w:val="2"/>
          <w:sz w:val="32"/>
          <w:szCs w:val="32"/>
          <w:lang w:val="en-US" w:eastAsia="zh-CN" w:bidi="ar"/>
        </w:rPr>
        <w:t>，其中：“三保”支出</w:t>
      </w:r>
      <w:r>
        <w:rPr>
          <w:rFonts w:hint="default" w:ascii="Times New Roman" w:hAnsi="Times New Roman" w:eastAsia="仿宋_GB2312" w:cs="Times New Roman"/>
          <w:kern w:val="2"/>
          <w:sz w:val="32"/>
          <w:szCs w:val="32"/>
          <w:lang w:val="en-US" w:eastAsia="zh-CN" w:bidi="ar"/>
        </w:rPr>
        <w:t>1.64</w:t>
      </w:r>
      <w:r>
        <w:rPr>
          <w:rFonts w:hint="eastAsia" w:ascii="Times New Roman" w:hAnsi="Times New Roman" w:eastAsia="仿宋_GB2312" w:cs="仿宋_GB2312"/>
          <w:kern w:val="2"/>
          <w:sz w:val="32"/>
          <w:szCs w:val="32"/>
          <w:lang w:val="en-US" w:eastAsia="zh-CN" w:bidi="ar"/>
        </w:rPr>
        <w:t>亿元（工资、运转、民生）、招商引资</w:t>
      </w:r>
      <w:r>
        <w:rPr>
          <w:rFonts w:hint="default" w:ascii="Times New Roman" w:hAnsi="Times New Roman" w:eastAsia="仿宋_GB2312" w:cs="Times New Roman"/>
          <w:kern w:val="2"/>
          <w:sz w:val="32"/>
          <w:szCs w:val="32"/>
          <w:lang w:val="en-US" w:eastAsia="zh-CN" w:bidi="ar"/>
        </w:rPr>
        <w:t>5.23</w:t>
      </w:r>
      <w:r>
        <w:rPr>
          <w:rFonts w:hint="eastAsia" w:ascii="Times New Roman" w:hAnsi="Times New Roman" w:eastAsia="仿宋_GB2312" w:cs="仿宋_GB2312"/>
          <w:kern w:val="2"/>
          <w:sz w:val="32"/>
          <w:szCs w:val="32"/>
          <w:lang w:val="en-US" w:eastAsia="zh-CN" w:bidi="ar"/>
        </w:rPr>
        <w:t>亿元（含专项债</w:t>
      </w:r>
      <w:r>
        <w:rPr>
          <w:rFonts w:hint="default" w:ascii="Times New Roman" w:hAnsi="Times New Roman" w:eastAsia="仿宋_GB2312" w:cs="Times New Roman"/>
          <w:kern w:val="2"/>
          <w:sz w:val="32"/>
          <w:szCs w:val="32"/>
          <w:lang w:val="en-US" w:eastAsia="zh-CN" w:bidi="ar"/>
        </w:rPr>
        <w:t>1.13</w:t>
      </w:r>
      <w:r>
        <w:rPr>
          <w:rFonts w:hint="eastAsia" w:ascii="Times New Roman" w:hAnsi="Times New Roman" w:eastAsia="仿宋_GB2312" w:cs="仿宋_GB2312"/>
          <w:kern w:val="2"/>
          <w:sz w:val="32"/>
          <w:szCs w:val="32"/>
          <w:lang w:val="en-US" w:eastAsia="zh-CN" w:bidi="ar"/>
        </w:rPr>
        <w:t>亿元）、教育</w:t>
      </w:r>
      <w:r>
        <w:rPr>
          <w:rFonts w:hint="default" w:ascii="Times New Roman" w:hAnsi="Times New Roman" w:eastAsia="仿宋_GB2312" w:cs="Times New Roman"/>
          <w:kern w:val="2"/>
          <w:sz w:val="32"/>
          <w:szCs w:val="32"/>
          <w:lang w:val="en-US" w:eastAsia="zh-CN" w:bidi="ar"/>
        </w:rPr>
        <w:t>0.95</w:t>
      </w:r>
      <w:r>
        <w:rPr>
          <w:rFonts w:hint="eastAsia" w:ascii="Times New Roman" w:hAnsi="Times New Roman" w:eastAsia="仿宋_GB2312" w:cs="仿宋_GB2312"/>
          <w:kern w:val="2"/>
          <w:sz w:val="32"/>
          <w:szCs w:val="32"/>
          <w:lang w:val="en-US" w:eastAsia="zh-CN" w:bidi="ar"/>
        </w:rPr>
        <w:t>亿元，农业卫生城乡社区等支出</w:t>
      </w:r>
      <w:r>
        <w:rPr>
          <w:rFonts w:hint="default" w:ascii="Times New Roman" w:hAnsi="Times New Roman" w:eastAsia="仿宋_GB2312" w:cs="Times New Roman"/>
          <w:kern w:val="2"/>
          <w:sz w:val="32"/>
          <w:szCs w:val="32"/>
          <w:lang w:val="en-US" w:eastAsia="zh-CN" w:bidi="ar"/>
        </w:rPr>
        <w:t>1.69</w:t>
      </w:r>
      <w:r>
        <w:rPr>
          <w:rFonts w:hint="eastAsia" w:ascii="Times New Roman" w:hAnsi="Times New Roman" w:eastAsia="仿宋_GB2312" w:cs="仿宋_GB2312"/>
          <w:kern w:val="2"/>
          <w:sz w:val="32"/>
          <w:szCs w:val="32"/>
          <w:lang w:val="en-US" w:eastAsia="zh-CN" w:bidi="ar"/>
        </w:rPr>
        <w:t>亿元。</w:t>
      </w:r>
    </w:p>
    <w:p>
      <w:pPr>
        <w:keepNext w:val="0"/>
        <w:keepLines w:val="0"/>
        <w:widowControl w:val="0"/>
        <w:suppressLineNumbers w:val="0"/>
        <w:spacing w:before="0" w:beforeAutospacing="0" w:after="0" w:afterAutospacing="0" w:line="560" w:lineRule="exact"/>
        <w:ind w:left="420" w:leftChars="200" w:right="0" w:firstLine="320" w:firstLineChars="100"/>
        <w:jc w:val="left"/>
        <w:rPr>
          <w:rFonts w:hint="default" w:ascii="Times New Roman" w:hAnsi="Times New Roman" w:eastAsia="黑体" w:cs="Times New Roman"/>
          <w:kern w:val="0"/>
          <w:sz w:val="32"/>
          <w:szCs w:val="32"/>
          <w:lang w:val="en-US" w:bidi="ar"/>
        </w:rPr>
      </w:pPr>
      <w:r>
        <w:rPr>
          <w:rFonts w:hint="eastAsia" w:ascii="Times New Roman" w:hAnsi="Times New Roman" w:eastAsia="黑体" w:cs="黑体"/>
          <w:kern w:val="0"/>
          <w:sz w:val="32"/>
          <w:szCs w:val="32"/>
          <w:lang w:val="en-US" w:eastAsia="zh-CN" w:bidi="ar"/>
        </w:rPr>
        <w:t>（四）深化</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三大运营</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三个招式</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全面助推国企</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三个增值</w:t>
      </w:r>
      <w:r>
        <w:rPr>
          <w:rFonts w:hint="default" w:ascii="Times New Roman" w:hAnsi="Times New Roman" w:eastAsia="黑体" w:cs="Times New Roman"/>
          <w:kern w:val="0"/>
          <w:sz w:val="32"/>
          <w:szCs w:val="32"/>
          <w:lang w:val="en-US" w:eastAsia="zh-CN" w:bidi="ar"/>
        </w:rPr>
        <w:t>”</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color w:val="000000"/>
          <w:sz w:val="32"/>
          <w:szCs w:val="32"/>
          <w:lang w:val="en-US"/>
        </w:rPr>
      </w:pPr>
      <w:r>
        <w:rPr>
          <w:rFonts w:hint="eastAsia" w:ascii="Times New Roman" w:hAnsi="Times New Roman" w:eastAsia="楷体_GB2312" w:cs="楷体_GB2312"/>
          <w:b/>
          <w:bCs/>
          <w:kern w:val="2"/>
          <w:sz w:val="32"/>
          <w:szCs w:val="32"/>
          <w:lang w:val="en-US" w:eastAsia="zh-CN" w:bidi="ar"/>
        </w:rPr>
        <w:t>一是在对外股权投资上出实招。</w:t>
      </w:r>
      <w:r>
        <w:rPr>
          <w:rFonts w:hint="eastAsia" w:ascii="Times New Roman" w:hAnsi="Times New Roman" w:eastAsia="仿宋_GB2312" w:cs="仿宋_GB2312"/>
          <w:color w:val="000000"/>
          <w:kern w:val="2"/>
          <w:sz w:val="32"/>
          <w:szCs w:val="32"/>
          <w:lang w:val="en-US" w:eastAsia="zh-CN" w:bidi="ar"/>
        </w:rPr>
        <w:t>重点对正常运营的长遂建筑公司等</w:t>
      </w:r>
      <w:r>
        <w:rPr>
          <w:rFonts w:hint="default" w:ascii="Times New Roman" w:hAnsi="Times New Roman" w:eastAsia="仿宋_GB2312" w:cs="Times New Roman"/>
          <w:color w:val="000000"/>
          <w:kern w:val="2"/>
          <w:sz w:val="32"/>
          <w:szCs w:val="32"/>
          <w:lang w:val="en-US" w:eastAsia="zh-CN" w:bidi="ar"/>
        </w:rPr>
        <w:t>13</w:t>
      </w:r>
      <w:r>
        <w:rPr>
          <w:rFonts w:hint="eastAsia" w:ascii="Times New Roman" w:hAnsi="Times New Roman" w:eastAsia="仿宋_GB2312" w:cs="仿宋_GB2312"/>
          <w:color w:val="000000"/>
          <w:kern w:val="2"/>
          <w:sz w:val="32"/>
          <w:szCs w:val="32"/>
          <w:lang w:val="en-US" w:eastAsia="zh-CN" w:bidi="ar"/>
        </w:rPr>
        <w:t>家公司和因项目停工或未实质性运营的盛天公司、海富股权投资中心、海豪企业管理公司、国宏天导公司、国宏天锆公司、国宏天晶公司等</w:t>
      </w:r>
      <w:r>
        <w:rPr>
          <w:rFonts w:hint="default" w:ascii="Times New Roman" w:hAnsi="Times New Roman" w:eastAsia="仿宋_GB2312" w:cs="Times New Roman"/>
          <w:color w:val="000000"/>
          <w:kern w:val="2"/>
          <w:sz w:val="32"/>
          <w:szCs w:val="32"/>
          <w:lang w:val="en-US" w:eastAsia="zh-CN" w:bidi="ar"/>
        </w:rPr>
        <w:t>6</w:t>
      </w:r>
      <w:r>
        <w:rPr>
          <w:rFonts w:hint="eastAsia" w:ascii="Times New Roman" w:hAnsi="Times New Roman" w:eastAsia="仿宋_GB2312" w:cs="仿宋_GB2312"/>
          <w:color w:val="000000"/>
          <w:kern w:val="2"/>
          <w:sz w:val="32"/>
          <w:szCs w:val="32"/>
          <w:lang w:val="en-US" w:eastAsia="zh-CN" w:bidi="ar"/>
        </w:rPr>
        <w:t>家公司，在运营、规避风险、权利等方面进行监管，以保障对外股权投资公司的利益。</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sz w:val="32"/>
          <w:szCs w:val="32"/>
          <w:lang w:val="en-US"/>
        </w:rPr>
      </w:pPr>
      <w:r>
        <w:rPr>
          <w:rFonts w:hint="eastAsia" w:ascii="Times New Roman" w:hAnsi="Times New Roman" w:eastAsia="楷体_GB2312" w:cs="楷体_GB2312"/>
          <w:b/>
          <w:bCs/>
          <w:kern w:val="2"/>
          <w:sz w:val="32"/>
          <w:szCs w:val="32"/>
          <w:lang w:val="en-US" w:eastAsia="zh-CN" w:bidi="ar"/>
        </w:rPr>
        <w:t>二是在实体化运营上出真招。</w:t>
      </w:r>
      <w:r>
        <w:rPr>
          <w:rFonts w:hint="eastAsia" w:ascii="Times New Roman" w:hAnsi="Times New Roman" w:eastAsia="仿宋_GB2312" w:cs="仿宋_GB2312"/>
          <w:color w:val="000000"/>
          <w:kern w:val="2"/>
          <w:sz w:val="32"/>
          <w:szCs w:val="32"/>
          <w:lang w:val="en-US" w:eastAsia="zh-CN" w:bidi="ar"/>
        </w:rPr>
        <w:t>重点对天盈公司下属公司绿化景观养护、清扫、保洁和建筑方面和天一公司下属公司涉及会展经济、物流贸易等开展实体化营运工作进行了监督管理。</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w:t>
      </w:r>
      <w:r>
        <w:rPr>
          <w:rFonts w:hint="eastAsia" w:ascii="Times New Roman" w:hAnsi="Times New Roman" w:eastAsia="仿宋_GB2312" w:cs="仿宋_GB2312"/>
          <w:color w:val="000000"/>
          <w:kern w:val="2"/>
          <w:sz w:val="32"/>
          <w:szCs w:val="32"/>
          <w:lang w:val="en-US" w:eastAsia="zh-CN" w:bidi="ar"/>
        </w:rPr>
        <w:t>天盈公司下属公司</w:t>
      </w:r>
      <w:r>
        <w:rPr>
          <w:rFonts w:hint="eastAsia" w:ascii="Times New Roman" w:hAnsi="Times New Roman" w:eastAsia="仿宋_GB2312" w:cs="仿宋_GB2312"/>
          <w:kern w:val="2"/>
          <w:sz w:val="32"/>
          <w:szCs w:val="32"/>
          <w:lang w:val="en-US" w:eastAsia="zh-CN" w:bidi="ar"/>
        </w:rPr>
        <w:t>项目合同金额</w:t>
      </w:r>
      <w:r>
        <w:rPr>
          <w:rFonts w:hint="default" w:ascii="Times New Roman" w:hAnsi="Times New Roman" w:eastAsia="仿宋_GB2312" w:cs="Times New Roman"/>
          <w:kern w:val="2"/>
          <w:sz w:val="32"/>
          <w:szCs w:val="32"/>
          <w:lang w:val="en-US" w:eastAsia="zh-CN" w:bidi="ar"/>
        </w:rPr>
        <w:t>1.65</w:t>
      </w:r>
      <w:r>
        <w:rPr>
          <w:rFonts w:hint="eastAsia" w:ascii="Times New Roman" w:hAnsi="Times New Roman" w:eastAsia="仿宋_GB2312" w:cs="仿宋_GB2312"/>
          <w:kern w:val="2"/>
          <w:sz w:val="32"/>
          <w:szCs w:val="32"/>
          <w:lang w:val="en-US" w:eastAsia="zh-CN" w:bidi="ar"/>
        </w:rPr>
        <w:t>亿元，预计实现净利润</w:t>
      </w:r>
      <w:r>
        <w:rPr>
          <w:rFonts w:hint="default" w:ascii="Times New Roman" w:hAnsi="Times New Roman" w:eastAsia="仿宋_GB2312" w:cs="Times New Roman"/>
          <w:kern w:val="2"/>
          <w:sz w:val="32"/>
          <w:szCs w:val="32"/>
          <w:lang w:val="en-US" w:eastAsia="zh-CN" w:bidi="ar"/>
        </w:rPr>
        <w:t>0.11</w:t>
      </w:r>
      <w:r>
        <w:rPr>
          <w:rFonts w:hint="eastAsia" w:ascii="Times New Roman" w:hAnsi="Times New Roman" w:eastAsia="仿宋_GB2312" w:cs="仿宋_GB2312"/>
          <w:kern w:val="2"/>
          <w:sz w:val="32"/>
          <w:szCs w:val="32"/>
          <w:lang w:val="en-US" w:eastAsia="zh-CN" w:bidi="ar"/>
        </w:rPr>
        <w:t>亿元。</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年天一公司成功申建西部首家碳酸锂期货指定交割库，并完成首张标准仓单注册，是西南地区</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第一单</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；完成</w:t>
      </w:r>
      <w:r>
        <w:rPr>
          <w:rFonts w:hint="default" w:ascii="Times New Roman" w:hAnsi="Times New Roman" w:eastAsia="仿宋_GB2312" w:cs="Times New Roman"/>
          <w:kern w:val="2"/>
          <w:sz w:val="32"/>
          <w:szCs w:val="32"/>
          <w:lang w:val="en-US" w:eastAsia="zh-CN" w:bidi="ar"/>
        </w:rPr>
        <w:t>4A</w:t>
      </w:r>
      <w:r>
        <w:rPr>
          <w:rFonts w:hint="eastAsia" w:ascii="Times New Roman" w:hAnsi="Times New Roman" w:eastAsia="仿宋_GB2312" w:cs="仿宋_GB2312"/>
          <w:kern w:val="2"/>
          <w:sz w:val="32"/>
          <w:szCs w:val="32"/>
          <w:lang w:val="en-US" w:eastAsia="zh-CN" w:bidi="ar"/>
        </w:rPr>
        <w:t>级物流企业（遂宁市现存唯一一家</w:t>
      </w:r>
      <w:r>
        <w:rPr>
          <w:rFonts w:hint="default" w:ascii="Times New Roman" w:hAnsi="Times New Roman" w:eastAsia="仿宋_GB2312" w:cs="Times New Roman"/>
          <w:kern w:val="2"/>
          <w:sz w:val="32"/>
          <w:szCs w:val="32"/>
          <w:lang w:val="en-US" w:eastAsia="zh-CN" w:bidi="ar"/>
        </w:rPr>
        <w:t>4A</w:t>
      </w:r>
      <w:r>
        <w:rPr>
          <w:rFonts w:hint="eastAsia" w:ascii="Times New Roman" w:hAnsi="Times New Roman" w:eastAsia="仿宋_GB2312" w:cs="仿宋_GB2312"/>
          <w:kern w:val="2"/>
          <w:sz w:val="32"/>
          <w:szCs w:val="32"/>
          <w:lang w:val="en-US" w:eastAsia="zh-CN" w:bidi="ar"/>
        </w:rPr>
        <w:t>级物流企业）和</w:t>
      </w:r>
      <w:r>
        <w:rPr>
          <w:rFonts w:hint="default" w:ascii="Times New Roman" w:hAnsi="Times New Roman" w:eastAsia="仿宋_GB2312" w:cs="Times New Roman"/>
          <w:kern w:val="2"/>
          <w:sz w:val="32"/>
          <w:szCs w:val="32"/>
          <w:lang w:val="en-US" w:eastAsia="zh-CN" w:bidi="ar"/>
        </w:rPr>
        <w:t>AA</w:t>
      </w:r>
      <w:r>
        <w:rPr>
          <w:rFonts w:hint="eastAsia" w:ascii="Times New Roman" w:hAnsi="Times New Roman" w:eastAsia="仿宋_GB2312" w:cs="仿宋_GB2312"/>
          <w:kern w:val="2"/>
          <w:sz w:val="32"/>
          <w:szCs w:val="32"/>
          <w:lang w:val="en-US" w:eastAsia="zh-CN" w:bidi="ar"/>
        </w:rPr>
        <w:t>信用评定等２项品牌创建；成功开行</w:t>
      </w:r>
      <w:r>
        <w:rPr>
          <w:rFonts w:hint="default" w:ascii="Times New Roman" w:hAnsi="Times New Roman" w:eastAsia="仿宋_GB2312" w:cs="Times New Roman"/>
          <w:kern w:val="2"/>
          <w:sz w:val="32"/>
          <w:szCs w:val="32"/>
          <w:lang w:val="en-US" w:eastAsia="zh-CN" w:bidi="ar"/>
        </w:rPr>
        <w:t>6</w:t>
      </w:r>
      <w:r>
        <w:rPr>
          <w:rFonts w:hint="eastAsia" w:ascii="Times New Roman" w:hAnsi="Times New Roman" w:eastAsia="仿宋_GB2312" w:cs="仿宋_GB2312"/>
          <w:kern w:val="2"/>
          <w:sz w:val="32"/>
          <w:szCs w:val="32"/>
          <w:lang w:val="en-US" w:eastAsia="zh-CN" w:bidi="ar"/>
        </w:rPr>
        <w:t>列中老、中欧国际班列；威斯腾合作单位从</w:t>
      </w:r>
      <w:r>
        <w:rPr>
          <w:rFonts w:hint="default" w:ascii="Times New Roman" w:hAnsi="Times New Roman" w:eastAsia="仿宋_GB2312" w:cs="Times New Roman"/>
          <w:kern w:val="2"/>
          <w:sz w:val="32"/>
          <w:szCs w:val="32"/>
          <w:lang w:val="en-US" w:eastAsia="zh-CN" w:bidi="ar"/>
        </w:rPr>
        <w:t>388</w:t>
      </w:r>
      <w:r>
        <w:rPr>
          <w:rFonts w:hint="eastAsia" w:ascii="Times New Roman" w:hAnsi="Times New Roman" w:eastAsia="仿宋_GB2312" w:cs="仿宋_GB2312"/>
          <w:kern w:val="2"/>
          <w:sz w:val="32"/>
          <w:szCs w:val="32"/>
          <w:lang w:val="en-US" w:eastAsia="zh-CN" w:bidi="ar"/>
        </w:rPr>
        <w:t>家提升到</w:t>
      </w:r>
      <w:r>
        <w:rPr>
          <w:rFonts w:hint="default" w:ascii="Times New Roman" w:hAnsi="Times New Roman" w:eastAsia="仿宋_GB2312" w:cs="Times New Roman"/>
          <w:kern w:val="2"/>
          <w:sz w:val="32"/>
          <w:szCs w:val="32"/>
          <w:lang w:val="en-US" w:eastAsia="zh-CN" w:bidi="ar"/>
        </w:rPr>
        <w:t>455</w:t>
      </w:r>
      <w:r>
        <w:rPr>
          <w:rFonts w:hint="eastAsia" w:ascii="Times New Roman" w:hAnsi="Times New Roman" w:eastAsia="仿宋_GB2312" w:cs="仿宋_GB2312"/>
          <w:kern w:val="2"/>
          <w:sz w:val="32"/>
          <w:szCs w:val="32"/>
          <w:lang w:val="en-US" w:eastAsia="zh-CN" w:bidi="ar"/>
        </w:rPr>
        <w:t>家，运贸业务营业收入</w:t>
      </w:r>
      <w:r>
        <w:rPr>
          <w:rFonts w:hint="default" w:ascii="Times New Roman" w:hAnsi="Times New Roman" w:eastAsia="仿宋_GB2312" w:cs="Times New Roman"/>
          <w:kern w:val="2"/>
          <w:sz w:val="32"/>
          <w:szCs w:val="32"/>
          <w:lang w:val="en-US" w:eastAsia="zh-CN" w:bidi="ar"/>
        </w:rPr>
        <w:t>1.61</w:t>
      </w:r>
      <w:r>
        <w:rPr>
          <w:rFonts w:hint="eastAsia" w:ascii="Times New Roman" w:hAnsi="Times New Roman" w:eastAsia="仿宋_GB2312" w:cs="仿宋_GB2312"/>
          <w:kern w:val="2"/>
          <w:sz w:val="32"/>
          <w:szCs w:val="32"/>
          <w:lang w:val="en-US" w:eastAsia="zh-CN" w:bidi="ar"/>
        </w:rPr>
        <w:t>亿元，物流货物吞吐量</w:t>
      </w:r>
      <w:r>
        <w:rPr>
          <w:rFonts w:hint="default" w:ascii="Times New Roman" w:hAnsi="Times New Roman" w:eastAsia="仿宋_GB2312" w:cs="Times New Roman"/>
          <w:kern w:val="2"/>
          <w:sz w:val="32"/>
          <w:szCs w:val="32"/>
          <w:lang w:val="en-US" w:eastAsia="zh-CN" w:bidi="ar"/>
        </w:rPr>
        <w:t>145.82</w:t>
      </w:r>
      <w:r>
        <w:rPr>
          <w:rFonts w:hint="eastAsia" w:ascii="Times New Roman" w:hAnsi="Times New Roman" w:eastAsia="仿宋_GB2312" w:cs="仿宋_GB2312"/>
          <w:kern w:val="2"/>
          <w:sz w:val="32"/>
          <w:szCs w:val="32"/>
          <w:lang w:val="en-US" w:eastAsia="zh-CN" w:bidi="ar"/>
        </w:rPr>
        <w:t>万吨；举办会展</w:t>
      </w:r>
      <w:r>
        <w:rPr>
          <w:rFonts w:hint="default" w:ascii="Times New Roman" w:hAnsi="Times New Roman" w:eastAsia="仿宋_GB2312" w:cs="Times New Roman"/>
          <w:kern w:val="2"/>
          <w:sz w:val="32"/>
          <w:szCs w:val="32"/>
          <w:lang w:val="en-US" w:eastAsia="zh-CN" w:bidi="ar"/>
        </w:rPr>
        <w:t>14</w:t>
      </w:r>
      <w:r>
        <w:rPr>
          <w:rFonts w:hint="eastAsia" w:ascii="Times New Roman" w:hAnsi="Times New Roman" w:eastAsia="仿宋_GB2312" w:cs="仿宋_GB2312"/>
          <w:kern w:val="2"/>
          <w:sz w:val="32"/>
          <w:szCs w:val="32"/>
          <w:lang w:val="en-US" w:eastAsia="zh-CN" w:bidi="ar"/>
        </w:rPr>
        <w:t>场，累计参展企业</w:t>
      </w:r>
      <w:r>
        <w:rPr>
          <w:rFonts w:hint="default" w:ascii="Times New Roman" w:hAnsi="Times New Roman" w:eastAsia="仿宋_GB2312" w:cs="Times New Roman"/>
          <w:kern w:val="2"/>
          <w:sz w:val="32"/>
          <w:szCs w:val="32"/>
          <w:lang w:val="en-US" w:eastAsia="zh-CN" w:bidi="ar"/>
        </w:rPr>
        <w:t>800</w:t>
      </w:r>
      <w:r>
        <w:rPr>
          <w:rFonts w:hint="eastAsia" w:ascii="Times New Roman" w:hAnsi="Times New Roman" w:eastAsia="仿宋_GB2312" w:cs="仿宋_GB2312"/>
          <w:kern w:val="2"/>
          <w:sz w:val="32"/>
          <w:szCs w:val="32"/>
          <w:lang w:val="en-US" w:eastAsia="zh-CN" w:bidi="ar"/>
        </w:rPr>
        <w:t>余家，参观人数</w:t>
      </w:r>
      <w:r>
        <w:rPr>
          <w:rFonts w:hint="default" w:ascii="Times New Roman" w:hAnsi="Times New Roman" w:eastAsia="仿宋_GB2312" w:cs="Times New Roman"/>
          <w:kern w:val="2"/>
          <w:sz w:val="32"/>
          <w:szCs w:val="32"/>
          <w:lang w:val="en-US" w:eastAsia="zh-CN" w:bidi="ar"/>
        </w:rPr>
        <w:t>25</w:t>
      </w:r>
      <w:r>
        <w:rPr>
          <w:rFonts w:hint="eastAsia" w:ascii="Times New Roman" w:hAnsi="Times New Roman" w:eastAsia="仿宋_GB2312" w:cs="仿宋_GB2312"/>
          <w:kern w:val="2"/>
          <w:sz w:val="32"/>
          <w:szCs w:val="32"/>
          <w:lang w:val="en-US" w:eastAsia="zh-CN" w:bidi="ar"/>
        </w:rPr>
        <w:t>万人次以上，实现营收约</w:t>
      </w:r>
      <w:r>
        <w:rPr>
          <w:rFonts w:hint="default" w:ascii="Times New Roman" w:hAnsi="Times New Roman" w:eastAsia="仿宋_GB2312" w:cs="Times New Roman"/>
          <w:kern w:val="2"/>
          <w:sz w:val="32"/>
          <w:szCs w:val="32"/>
          <w:lang w:val="en-US" w:eastAsia="zh-CN" w:bidi="ar"/>
        </w:rPr>
        <w:t>25</w:t>
      </w:r>
      <w:r>
        <w:rPr>
          <w:rFonts w:hint="eastAsia" w:ascii="Times New Roman" w:hAnsi="Times New Roman" w:eastAsia="仿宋_GB2312" w:cs="仿宋_GB2312"/>
          <w:kern w:val="2"/>
          <w:sz w:val="32"/>
          <w:szCs w:val="32"/>
          <w:lang w:val="en-US" w:eastAsia="zh-CN" w:bidi="ar"/>
        </w:rPr>
        <w:t>亿元，成功交易额达</w:t>
      </w:r>
      <w:r>
        <w:rPr>
          <w:rFonts w:hint="default" w:ascii="Times New Roman" w:hAnsi="Times New Roman" w:eastAsia="仿宋_GB2312" w:cs="Times New Roman"/>
          <w:kern w:val="2"/>
          <w:sz w:val="32"/>
          <w:szCs w:val="32"/>
          <w:lang w:val="en-US" w:eastAsia="zh-CN" w:bidi="ar"/>
        </w:rPr>
        <w:t>5.5</w:t>
      </w:r>
      <w:r>
        <w:rPr>
          <w:rFonts w:hint="eastAsia" w:ascii="Times New Roman" w:hAnsi="Times New Roman" w:eastAsia="仿宋_GB2312" w:cs="仿宋_GB2312"/>
          <w:kern w:val="2"/>
          <w:sz w:val="32"/>
          <w:szCs w:val="32"/>
          <w:lang w:val="en-US" w:eastAsia="zh-CN" w:bidi="ar"/>
        </w:rPr>
        <w:t>亿元。</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b/>
          <w:bCs/>
          <w:sz w:val="32"/>
          <w:szCs w:val="32"/>
          <w:lang w:val="en-US"/>
        </w:rPr>
      </w:pPr>
      <w:r>
        <w:rPr>
          <w:rFonts w:hint="eastAsia" w:ascii="楷体_GB2312" w:hAnsi="楷体_GB2312" w:eastAsia="楷体_GB2312" w:cs="楷体_GB2312"/>
          <w:b/>
          <w:bCs/>
          <w:kern w:val="2"/>
          <w:sz w:val="32"/>
          <w:szCs w:val="32"/>
          <w:lang w:val="en-US" w:eastAsia="zh-CN" w:bidi="ar"/>
        </w:rPr>
        <w:t>三是在国有资产盘活上出硬招。</w:t>
      </w:r>
      <w:r>
        <w:rPr>
          <w:rFonts w:hint="eastAsia" w:ascii="Times New Roman" w:hAnsi="Times New Roman" w:eastAsia="仿宋_GB2312" w:cs="仿宋_GB2312"/>
          <w:kern w:val="2"/>
          <w:sz w:val="32"/>
          <w:szCs w:val="32"/>
          <w:lang w:val="en-US" w:eastAsia="zh-CN" w:bidi="ar"/>
        </w:rPr>
        <w:t>按照</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出售处置</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租赁创收</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融资办证</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三种方式对资产分类盘活，商业整体纳入招租面积约</w:t>
      </w:r>
      <w:r>
        <w:rPr>
          <w:rFonts w:hint="default" w:ascii="Times New Roman" w:hAnsi="Times New Roman" w:eastAsia="仿宋_GB2312" w:cs="Times New Roman"/>
          <w:kern w:val="2"/>
          <w:sz w:val="32"/>
          <w:szCs w:val="32"/>
          <w:lang w:val="en-US" w:eastAsia="zh-CN" w:bidi="ar"/>
        </w:rPr>
        <w:t>69.3</w:t>
      </w:r>
      <w:r>
        <w:rPr>
          <w:rFonts w:hint="eastAsia" w:ascii="Times New Roman" w:hAnsi="Times New Roman" w:eastAsia="仿宋_GB2312" w:cs="仿宋_GB2312"/>
          <w:kern w:val="2"/>
          <w:sz w:val="32"/>
          <w:szCs w:val="32"/>
          <w:lang w:val="en-US" w:eastAsia="zh-CN" w:bidi="ar"/>
        </w:rPr>
        <w:t>万㎡，其中已招租面积</w:t>
      </w:r>
      <w:r>
        <w:rPr>
          <w:rFonts w:hint="default" w:ascii="Times New Roman" w:hAnsi="Times New Roman" w:eastAsia="仿宋_GB2312" w:cs="Times New Roman"/>
          <w:kern w:val="2"/>
          <w:sz w:val="32"/>
          <w:szCs w:val="32"/>
          <w:lang w:val="en-US" w:eastAsia="zh-CN" w:bidi="ar"/>
        </w:rPr>
        <w:t>42.2</w:t>
      </w:r>
      <w:r>
        <w:rPr>
          <w:rFonts w:hint="eastAsia" w:ascii="Times New Roman" w:hAnsi="Times New Roman" w:eastAsia="仿宋_GB2312" w:cs="仿宋_GB2312"/>
          <w:kern w:val="2"/>
          <w:sz w:val="32"/>
          <w:szCs w:val="32"/>
          <w:lang w:val="en-US" w:eastAsia="zh-CN" w:bidi="ar"/>
        </w:rPr>
        <w:t>万㎡（公共服务使用面积为</w:t>
      </w:r>
      <w:r>
        <w:rPr>
          <w:rFonts w:hint="default" w:ascii="Times New Roman" w:hAnsi="Times New Roman" w:eastAsia="仿宋_GB2312" w:cs="Times New Roman"/>
          <w:kern w:val="2"/>
          <w:sz w:val="32"/>
          <w:szCs w:val="32"/>
          <w:lang w:val="en-US" w:eastAsia="zh-CN" w:bidi="ar"/>
        </w:rPr>
        <w:t>2.12</w:t>
      </w:r>
      <w:r>
        <w:rPr>
          <w:rFonts w:hint="eastAsia" w:ascii="Times New Roman" w:hAnsi="Times New Roman" w:eastAsia="仿宋_GB2312" w:cs="仿宋_GB2312"/>
          <w:kern w:val="2"/>
          <w:sz w:val="32"/>
          <w:szCs w:val="32"/>
          <w:lang w:val="en-US" w:eastAsia="zh-CN" w:bidi="ar"/>
        </w:rPr>
        <w:t>万㎡），招租率</w:t>
      </w:r>
      <w:r>
        <w:rPr>
          <w:rFonts w:hint="default" w:ascii="Times New Roman" w:hAnsi="Times New Roman" w:eastAsia="仿宋_GB2312" w:cs="Times New Roman"/>
          <w:kern w:val="2"/>
          <w:sz w:val="32"/>
          <w:szCs w:val="32"/>
          <w:lang w:val="en-US" w:eastAsia="zh-CN" w:bidi="ar"/>
        </w:rPr>
        <w:t>60.89%</w:t>
      </w:r>
      <w:r>
        <w:rPr>
          <w:rFonts w:hint="eastAsia" w:ascii="Times New Roman" w:hAnsi="Times New Roman" w:eastAsia="仿宋_GB2312" w:cs="仿宋_GB2312"/>
          <w:kern w:val="2"/>
          <w:sz w:val="32"/>
          <w:szCs w:val="32"/>
          <w:lang w:val="en-US" w:eastAsia="zh-CN" w:bidi="ar"/>
        </w:rPr>
        <w:t>，年租金收入</w:t>
      </w:r>
      <w:r>
        <w:rPr>
          <w:rFonts w:hint="default" w:ascii="Times New Roman" w:hAnsi="Times New Roman" w:eastAsia="仿宋_GB2312" w:cs="Times New Roman"/>
          <w:kern w:val="2"/>
          <w:sz w:val="32"/>
          <w:szCs w:val="32"/>
          <w:lang w:val="en-US" w:eastAsia="zh-CN" w:bidi="ar"/>
        </w:rPr>
        <w:t>0.33</w:t>
      </w:r>
      <w:r>
        <w:rPr>
          <w:rFonts w:hint="eastAsia" w:ascii="Times New Roman" w:hAnsi="Times New Roman" w:eastAsia="仿宋_GB2312" w:cs="仿宋_GB2312"/>
          <w:kern w:val="2"/>
          <w:sz w:val="32"/>
          <w:szCs w:val="32"/>
          <w:lang w:val="en-US" w:eastAsia="zh-CN" w:bidi="ar"/>
        </w:rPr>
        <w:t>亿元；</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年成功出售房产</w:t>
      </w:r>
      <w:r>
        <w:rPr>
          <w:rFonts w:hint="default" w:ascii="Times New Roman" w:hAnsi="Times New Roman" w:eastAsia="仿宋_GB2312" w:cs="Times New Roman"/>
          <w:kern w:val="2"/>
          <w:sz w:val="32"/>
          <w:szCs w:val="32"/>
          <w:lang w:val="en-US" w:eastAsia="zh-CN" w:bidi="ar"/>
        </w:rPr>
        <w:t>6</w:t>
      </w:r>
      <w:r>
        <w:rPr>
          <w:rFonts w:hint="eastAsia" w:ascii="Times New Roman" w:hAnsi="Times New Roman" w:eastAsia="仿宋_GB2312" w:cs="仿宋_GB2312"/>
          <w:kern w:val="2"/>
          <w:sz w:val="32"/>
          <w:szCs w:val="32"/>
          <w:lang w:val="en-US" w:eastAsia="zh-CN" w:bidi="ar"/>
        </w:rPr>
        <w:t>套、</w:t>
      </w:r>
      <w:r>
        <w:rPr>
          <w:rFonts w:hint="default" w:ascii="Times New Roman" w:hAnsi="Times New Roman" w:eastAsia="仿宋_GB2312" w:cs="Times New Roman"/>
          <w:kern w:val="2"/>
          <w:sz w:val="32"/>
          <w:szCs w:val="32"/>
          <w:lang w:val="en-US" w:eastAsia="zh-CN" w:bidi="ar"/>
        </w:rPr>
        <w:t>0.1</w:t>
      </w:r>
      <w:r>
        <w:rPr>
          <w:rFonts w:hint="eastAsia" w:ascii="Times New Roman" w:hAnsi="Times New Roman" w:eastAsia="仿宋_GB2312" w:cs="仿宋_GB2312"/>
          <w:kern w:val="2"/>
          <w:sz w:val="32"/>
          <w:szCs w:val="32"/>
          <w:lang w:val="en-US" w:eastAsia="zh-CN" w:bidi="ar"/>
        </w:rPr>
        <w:t>亿元，累计办证面积</w:t>
      </w:r>
      <w:r>
        <w:rPr>
          <w:rFonts w:hint="default" w:ascii="Times New Roman" w:hAnsi="Times New Roman" w:eastAsia="仿宋_GB2312" w:cs="Times New Roman"/>
          <w:kern w:val="2"/>
          <w:sz w:val="32"/>
          <w:szCs w:val="32"/>
          <w:lang w:val="en-US" w:eastAsia="zh-CN" w:bidi="ar"/>
        </w:rPr>
        <w:t>161.55</w:t>
      </w:r>
      <w:r>
        <w:rPr>
          <w:rFonts w:hint="eastAsia" w:ascii="Times New Roman" w:hAnsi="Times New Roman" w:eastAsia="仿宋_GB2312" w:cs="仿宋_GB2312"/>
          <w:kern w:val="2"/>
          <w:sz w:val="32"/>
          <w:szCs w:val="32"/>
          <w:lang w:val="en-US" w:eastAsia="zh-CN" w:bidi="ar"/>
        </w:rPr>
        <w:t>万㎡（含土地）。</w:t>
      </w:r>
    </w:p>
    <w:p>
      <w:pPr>
        <w:keepNext w:val="0"/>
        <w:keepLines w:val="0"/>
        <w:widowControl w:val="0"/>
        <w:suppressLineNumbers w:val="0"/>
        <w:spacing w:before="0" w:beforeAutospacing="0" w:after="0" w:afterAutospacing="0" w:line="560" w:lineRule="exact"/>
        <w:ind w:left="420" w:leftChars="200" w:right="0" w:firstLine="320" w:firstLineChars="100"/>
        <w:jc w:val="left"/>
        <w:rPr>
          <w:rFonts w:hint="default" w:ascii="Times New Roman" w:hAnsi="Times New Roman" w:eastAsia="黑体" w:cs="Times New Roman"/>
          <w:kern w:val="0"/>
          <w:sz w:val="32"/>
          <w:szCs w:val="32"/>
          <w:lang w:val="en-US" w:bidi="ar"/>
        </w:rPr>
      </w:pPr>
      <w:r>
        <w:rPr>
          <w:rFonts w:hint="eastAsia" w:ascii="Times New Roman" w:hAnsi="Times New Roman" w:eastAsia="黑体" w:cs="黑体"/>
          <w:kern w:val="0"/>
          <w:sz w:val="32"/>
          <w:szCs w:val="32"/>
          <w:lang w:val="en-US" w:eastAsia="zh-CN" w:bidi="ar"/>
        </w:rPr>
        <w:t>（五）严格</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三大管理</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三个抓手</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全力实现资金</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三个压减</w:t>
      </w:r>
      <w:r>
        <w:rPr>
          <w:rFonts w:hint="default" w:ascii="Times New Roman" w:hAnsi="Times New Roman" w:eastAsia="黑体" w:cs="Times New Roman"/>
          <w:kern w:val="0"/>
          <w:sz w:val="32"/>
          <w:szCs w:val="32"/>
          <w:lang w:val="en-US" w:eastAsia="zh-CN" w:bidi="ar"/>
        </w:rPr>
        <w:t>”</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sz w:val="32"/>
          <w:szCs w:val="32"/>
          <w:lang w:val="en-US" w:bidi="ar"/>
        </w:rPr>
      </w:pPr>
      <w:r>
        <w:rPr>
          <w:rFonts w:hint="eastAsia" w:ascii="Times New Roman" w:hAnsi="Times New Roman" w:eastAsia="楷体_GB2312" w:cs="楷体_GB2312"/>
          <w:b/>
          <w:bCs/>
          <w:kern w:val="2"/>
          <w:sz w:val="32"/>
          <w:szCs w:val="32"/>
          <w:lang w:val="en-US" w:eastAsia="zh-CN" w:bidi="ar"/>
        </w:rPr>
        <w:t>一是抓好政府采购监督。</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年政府采购预算资金</w:t>
      </w:r>
      <w:r>
        <w:rPr>
          <w:rFonts w:hint="default" w:ascii="Times New Roman" w:hAnsi="Times New Roman" w:eastAsia="仿宋_GB2312" w:cs="Times New Roman"/>
          <w:kern w:val="2"/>
          <w:sz w:val="32"/>
          <w:szCs w:val="32"/>
          <w:lang w:val="en-US" w:eastAsia="zh-CN" w:bidi="ar"/>
        </w:rPr>
        <w:t>0.36</w:t>
      </w:r>
      <w:r>
        <w:rPr>
          <w:rFonts w:hint="eastAsia" w:ascii="Times New Roman" w:hAnsi="Times New Roman" w:eastAsia="仿宋_GB2312" w:cs="仿宋_GB2312"/>
          <w:kern w:val="2"/>
          <w:sz w:val="32"/>
          <w:szCs w:val="32"/>
          <w:lang w:val="en-US" w:eastAsia="zh-CN" w:bidi="ar"/>
        </w:rPr>
        <w:t>亿元，成交金额</w:t>
      </w:r>
      <w:r>
        <w:rPr>
          <w:rFonts w:hint="default" w:ascii="Times New Roman" w:hAnsi="Times New Roman" w:eastAsia="仿宋_GB2312" w:cs="Times New Roman"/>
          <w:kern w:val="2"/>
          <w:sz w:val="32"/>
          <w:szCs w:val="32"/>
          <w:lang w:val="en-US" w:eastAsia="zh-CN" w:bidi="ar"/>
        </w:rPr>
        <w:t>0.35</w:t>
      </w:r>
      <w:r>
        <w:rPr>
          <w:rFonts w:hint="eastAsia" w:ascii="Times New Roman" w:hAnsi="Times New Roman" w:eastAsia="仿宋_GB2312" w:cs="仿宋_GB2312"/>
          <w:kern w:val="2"/>
          <w:sz w:val="32"/>
          <w:szCs w:val="32"/>
          <w:lang w:val="en-US" w:eastAsia="zh-CN" w:bidi="ar"/>
        </w:rPr>
        <w:t>亿元，节约资金</w:t>
      </w:r>
      <w:r>
        <w:rPr>
          <w:rFonts w:hint="default" w:ascii="Times New Roman" w:hAnsi="Times New Roman" w:eastAsia="仿宋_GB2312" w:cs="Times New Roman"/>
          <w:kern w:val="2"/>
          <w:sz w:val="32"/>
          <w:szCs w:val="32"/>
          <w:lang w:val="en-US" w:eastAsia="zh-CN" w:bidi="ar"/>
        </w:rPr>
        <w:t>140</w:t>
      </w:r>
      <w:r>
        <w:rPr>
          <w:rFonts w:hint="eastAsia" w:ascii="Times New Roman" w:hAnsi="Times New Roman" w:eastAsia="仿宋_GB2312" w:cs="仿宋_GB2312"/>
          <w:kern w:val="2"/>
          <w:sz w:val="32"/>
          <w:szCs w:val="32"/>
          <w:lang w:val="en-US" w:eastAsia="zh-CN" w:bidi="ar"/>
        </w:rPr>
        <w:t>万元，节约率约</w:t>
      </w:r>
      <w:r>
        <w:rPr>
          <w:rFonts w:hint="default" w:ascii="Times New Roman" w:hAnsi="Times New Roman" w:eastAsia="仿宋_GB2312" w:cs="Times New Roman"/>
          <w:kern w:val="2"/>
          <w:sz w:val="32"/>
          <w:szCs w:val="32"/>
          <w:lang w:val="en-US" w:eastAsia="zh-CN" w:bidi="ar"/>
        </w:rPr>
        <w:t>3.89%</w:t>
      </w:r>
      <w:r>
        <w:rPr>
          <w:rFonts w:hint="eastAsia" w:ascii="Times New Roman" w:hAnsi="Times New Roman" w:eastAsia="仿宋_GB2312" w:cs="仿宋_GB2312"/>
          <w:kern w:val="2"/>
          <w:sz w:val="32"/>
          <w:szCs w:val="32"/>
          <w:lang w:val="en-US" w:eastAsia="zh-CN" w:bidi="ar"/>
        </w:rPr>
        <w:t>。</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sz w:val="32"/>
          <w:szCs w:val="32"/>
          <w:lang w:val="en-US"/>
        </w:rPr>
      </w:pPr>
      <w:r>
        <w:rPr>
          <w:rFonts w:hint="eastAsia" w:ascii="Times New Roman" w:hAnsi="Times New Roman" w:eastAsia="楷体_GB2312" w:cs="楷体_GB2312"/>
          <w:b/>
          <w:bCs/>
          <w:kern w:val="2"/>
          <w:sz w:val="32"/>
          <w:szCs w:val="32"/>
          <w:lang w:val="en-US" w:eastAsia="zh-CN" w:bidi="ar"/>
        </w:rPr>
        <w:t>二是抓严财政评审质量。</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年送审项目</w:t>
      </w:r>
      <w:r>
        <w:rPr>
          <w:rFonts w:hint="default" w:ascii="Times New Roman" w:hAnsi="Times New Roman" w:eastAsia="仿宋_GB2312" w:cs="Times New Roman"/>
          <w:kern w:val="2"/>
          <w:sz w:val="32"/>
          <w:szCs w:val="32"/>
          <w:lang w:val="en-US" w:eastAsia="zh-CN" w:bidi="ar"/>
        </w:rPr>
        <w:t>146</w:t>
      </w:r>
      <w:r>
        <w:rPr>
          <w:rFonts w:hint="eastAsia" w:ascii="Times New Roman" w:hAnsi="Times New Roman" w:eastAsia="仿宋_GB2312" w:cs="仿宋_GB2312"/>
          <w:kern w:val="2"/>
          <w:sz w:val="32"/>
          <w:szCs w:val="32"/>
          <w:lang w:val="en-US" w:eastAsia="zh-CN" w:bidi="ar"/>
        </w:rPr>
        <w:t>个，送审金额</w:t>
      </w:r>
      <w:r>
        <w:rPr>
          <w:rFonts w:hint="default" w:ascii="Times New Roman" w:hAnsi="Times New Roman" w:eastAsia="仿宋_GB2312" w:cs="Times New Roman"/>
          <w:kern w:val="2"/>
          <w:sz w:val="32"/>
          <w:szCs w:val="32"/>
          <w:lang w:val="en-US" w:eastAsia="zh-CN" w:bidi="ar"/>
        </w:rPr>
        <w:t>27.76</w:t>
      </w:r>
      <w:r>
        <w:rPr>
          <w:rFonts w:hint="eastAsia" w:ascii="Times New Roman" w:hAnsi="Times New Roman" w:eastAsia="仿宋_GB2312" w:cs="仿宋_GB2312"/>
          <w:kern w:val="2"/>
          <w:sz w:val="32"/>
          <w:szCs w:val="32"/>
          <w:lang w:val="en-US" w:eastAsia="zh-CN" w:bidi="ar"/>
        </w:rPr>
        <w:t>亿元，审减金额</w:t>
      </w:r>
      <w:r>
        <w:rPr>
          <w:rFonts w:hint="default" w:ascii="Times New Roman" w:hAnsi="Times New Roman" w:eastAsia="仿宋_GB2312" w:cs="Times New Roman"/>
          <w:kern w:val="2"/>
          <w:sz w:val="32"/>
          <w:szCs w:val="32"/>
          <w:lang w:val="en-US" w:eastAsia="zh-CN" w:bidi="ar"/>
        </w:rPr>
        <w:t>3.65</w:t>
      </w:r>
      <w:r>
        <w:rPr>
          <w:rFonts w:hint="eastAsia" w:ascii="Times New Roman" w:hAnsi="Times New Roman" w:eastAsia="仿宋_GB2312" w:cs="仿宋_GB2312"/>
          <w:kern w:val="2"/>
          <w:sz w:val="32"/>
          <w:szCs w:val="32"/>
          <w:lang w:val="en-US" w:eastAsia="zh-CN" w:bidi="ar"/>
        </w:rPr>
        <w:t>亿元，审定金额</w:t>
      </w:r>
      <w:r>
        <w:rPr>
          <w:rFonts w:hint="default" w:ascii="Times New Roman" w:hAnsi="Times New Roman" w:eastAsia="仿宋_GB2312" w:cs="Times New Roman"/>
          <w:kern w:val="2"/>
          <w:sz w:val="32"/>
          <w:szCs w:val="32"/>
          <w:lang w:val="en-US" w:eastAsia="zh-CN" w:bidi="ar"/>
        </w:rPr>
        <w:t>24.11</w:t>
      </w:r>
      <w:r>
        <w:rPr>
          <w:rFonts w:hint="eastAsia" w:ascii="Times New Roman" w:hAnsi="Times New Roman" w:eastAsia="仿宋_GB2312" w:cs="仿宋_GB2312"/>
          <w:kern w:val="2"/>
          <w:sz w:val="32"/>
          <w:szCs w:val="32"/>
          <w:lang w:val="en-US" w:eastAsia="zh-CN" w:bidi="ar"/>
        </w:rPr>
        <w:t>亿元，审减率</w:t>
      </w:r>
      <w:r>
        <w:rPr>
          <w:rFonts w:hint="default" w:ascii="Times New Roman" w:hAnsi="Times New Roman" w:eastAsia="仿宋_GB2312" w:cs="Times New Roman"/>
          <w:kern w:val="2"/>
          <w:sz w:val="32"/>
          <w:szCs w:val="32"/>
          <w:lang w:val="en-US" w:eastAsia="zh-CN" w:bidi="ar"/>
        </w:rPr>
        <w:t>13.14%</w:t>
      </w:r>
      <w:r>
        <w:rPr>
          <w:rFonts w:hint="eastAsia" w:ascii="Times New Roman" w:hAnsi="Times New Roman" w:eastAsia="仿宋_GB2312" w:cs="仿宋_GB2312"/>
          <w:kern w:val="2"/>
          <w:sz w:val="32"/>
          <w:szCs w:val="32"/>
          <w:lang w:val="en-US" w:eastAsia="zh-CN" w:bidi="ar"/>
        </w:rPr>
        <w:t>。</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sz w:val="32"/>
          <w:szCs w:val="32"/>
          <w:lang w:val="en-US" w:bidi="ar"/>
        </w:rPr>
      </w:pPr>
      <w:r>
        <w:rPr>
          <w:rFonts w:hint="eastAsia" w:ascii="Times New Roman" w:hAnsi="Times New Roman" w:eastAsia="楷体_GB2312" w:cs="楷体_GB2312"/>
          <w:b/>
          <w:bCs/>
          <w:kern w:val="2"/>
          <w:sz w:val="32"/>
          <w:szCs w:val="32"/>
          <w:lang w:val="en-US" w:eastAsia="zh-CN" w:bidi="ar"/>
        </w:rPr>
        <w:t>三是抓细绩效评价监督。</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年选取</w:t>
      </w:r>
      <w:r>
        <w:rPr>
          <w:rFonts w:hint="default" w:ascii="Times New Roman" w:hAnsi="Times New Roman" w:eastAsia="仿宋_GB2312" w:cs="Times New Roman"/>
          <w:kern w:val="2"/>
          <w:sz w:val="32"/>
          <w:szCs w:val="32"/>
          <w:lang w:val="en-US" w:eastAsia="zh-CN" w:bidi="ar"/>
        </w:rPr>
        <w:t>5</w:t>
      </w:r>
      <w:r>
        <w:rPr>
          <w:rFonts w:hint="eastAsia" w:ascii="Times New Roman" w:hAnsi="Times New Roman" w:eastAsia="仿宋_GB2312" w:cs="仿宋_GB2312"/>
          <w:kern w:val="2"/>
          <w:sz w:val="32"/>
          <w:szCs w:val="32"/>
          <w:lang w:val="en-US" w:eastAsia="zh-CN" w:bidi="ar"/>
        </w:rPr>
        <w:t>个新增和延续的重点项目支出进行预算事前绩效评估，共压减项目预算资金</w:t>
      </w:r>
      <w:r>
        <w:rPr>
          <w:rFonts w:hint="default" w:ascii="Times New Roman" w:hAnsi="Times New Roman" w:eastAsia="仿宋_GB2312" w:cs="Times New Roman"/>
          <w:kern w:val="2"/>
          <w:sz w:val="32"/>
          <w:szCs w:val="32"/>
          <w:lang w:val="en-US" w:eastAsia="zh-CN" w:bidi="ar"/>
        </w:rPr>
        <w:t>0.26</w:t>
      </w:r>
      <w:r>
        <w:rPr>
          <w:rFonts w:hint="eastAsia" w:ascii="Times New Roman" w:hAnsi="Times New Roman" w:eastAsia="仿宋_GB2312" w:cs="仿宋_GB2312"/>
          <w:kern w:val="2"/>
          <w:sz w:val="32"/>
          <w:szCs w:val="32"/>
          <w:lang w:val="en-US" w:eastAsia="zh-CN" w:bidi="ar"/>
        </w:rPr>
        <w:t>亿元；</w:t>
      </w:r>
      <w:r>
        <w:rPr>
          <w:rFonts w:hint="eastAsia" w:ascii="Times New Roman" w:hAnsi="Times New Roman" w:eastAsia="仿宋_GB2312" w:cs="仿宋_GB2312"/>
          <w:kern w:val="0"/>
          <w:sz w:val="32"/>
          <w:szCs w:val="32"/>
          <w:shd w:val="clear" w:fill="FFFFFF"/>
          <w:lang w:val="en-US" w:eastAsia="zh-CN" w:bidi="ar"/>
        </w:rPr>
        <w:t>跟踪监</w:t>
      </w:r>
      <w:r>
        <w:rPr>
          <w:rFonts w:hint="eastAsia" w:ascii="Times New Roman" w:hAnsi="Times New Roman" w:eastAsia="仿宋_GB2312" w:cs="仿宋_GB2312"/>
          <w:kern w:val="2"/>
          <w:sz w:val="32"/>
          <w:szCs w:val="32"/>
          <w:lang w:val="en-US" w:eastAsia="zh-CN" w:bidi="ar"/>
        </w:rPr>
        <w:t>控</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年财政资金的项</w:t>
      </w:r>
      <w:r>
        <w:rPr>
          <w:rFonts w:hint="eastAsia" w:ascii="Times New Roman" w:hAnsi="Times New Roman" w:eastAsia="仿宋_GB2312" w:cs="仿宋_GB2312"/>
          <w:kern w:val="0"/>
          <w:sz w:val="32"/>
          <w:szCs w:val="32"/>
          <w:shd w:val="clear" w:fill="FFFFFF"/>
          <w:lang w:val="en-US" w:eastAsia="zh-CN" w:bidi="ar"/>
        </w:rPr>
        <w:t>目实施进度及预期实现</w:t>
      </w:r>
      <w:r>
        <w:rPr>
          <w:rFonts w:hint="eastAsia" w:ascii="Times New Roman" w:hAnsi="Times New Roman" w:eastAsia="仿宋_GB2312" w:cs="仿宋_GB2312"/>
          <w:kern w:val="2"/>
          <w:sz w:val="32"/>
          <w:szCs w:val="32"/>
          <w:lang w:val="en-US" w:eastAsia="zh-CN" w:bidi="ar"/>
        </w:rPr>
        <w:t>程度，发现问题金额</w:t>
      </w:r>
      <w:r>
        <w:rPr>
          <w:rFonts w:hint="default" w:ascii="Times New Roman" w:hAnsi="Times New Roman" w:eastAsia="仿宋_GB2312" w:cs="Times New Roman"/>
          <w:kern w:val="2"/>
          <w:sz w:val="32"/>
          <w:szCs w:val="32"/>
          <w:lang w:val="en-US" w:eastAsia="zh-CN" w:bidi="ar"/>
        </w:rPr>
        <w:t>0.28</w:t>
      </w:r>
      <w:r>
        <w:rPr>
          <w:rFonts w:hint="eastAsia" w:ascii="Times New Roman" w:hAnsi="Times New Roman" w:eastAsia="仿宋_GB2312" w:cs="仿宋_GB2312"/>
          <w:kern w:val="2"/>
          <w:sz w:val="32"/>
          <w:szCs w:val="32"/>
          <w:lang w:val="en-US" w:eastAsia="zh-CN" w:bidi="ar"/>
        </w:rPr>
        <w:t>亿元，调整收回预算金额</w:t>
      </w:r>
      <w:r>
        <w:rPr>
          <w:rFonts w:hint="default" w:ascii="Times New Roman" w:hAnsi="Times New Roman" w:eastAsia="仿宋_GB2312" w:cs="Times New Roman"/>
          <w:kern w:val="2"/>
          <w:sz w:val="32"/>
          <w:szCs w:val="32"/>
          <w:lang w:val="en-US" w:eastAsia="zh-CN" w:bidi="ar"/>
        </w:rPr>
        <w:t>0.13</w:t>
      </w:r>
      <w:r>
        <w:rPr>
          <w:rFonts w:hint="eastAsia" w:ascii="Times New Roman" w:hAnsi="Times New Roman" w:eastAsia="仿宋_GB2312" w:cs="仿宋_GB2312"/>
          <w:kern w:val="2"/>
          <w:sz w:val="32"/>
          <w:szCs w:val="32"/>
          <w:lang w:val="en-US" w:eastAsia="zh-CN" w:bidi="ar"/>
        </w:rPr>
        <w:t>亿元；选取</w:t>
      </w:r>
      <w:r>
        <w:rPr>
          <w:rFonts w:hint="default" w:ascii="Times New Roman" w:hAnsi="Times New Roman" w:eastAsia="仿宋_GB2312" w:cs="Times New Roman"/>
          <w:kern w:val="2"/>
          <w:sz w:val="32"/>
          <w:szCs w:val="32"/>
          <w:lang w:val="en-US" w:eastAsia="zh-CN" w:bidi="ar"/>
        </w:rPr>
        <w:t>5</w:t>
      </w:r>
      <w:r>
        <w:rPr>
          <w:rFonts w:hint="eastAsia" w:ascii="Times New Roman" w:hAnsi="Times New Roman" w:eastAsia="仿宋_GB2312" w:cs="仿宋_GB2312"/>
          <w:kern w:val="2"/>
          <w:sz w:val="32"/>
          <w:szCs w:val="32"/>
          <w:lang w:val="en-US" w:eastAsia="zh-CN" w:bidi="ar"/>
        </w:rPr>
        <w:t>个重要项目开展重点绩效评价，涉及金额</w:t>
      </w:r>
      <w:r>
        <w:rPr>
          <w:rFonts w:hint="default" w:ascii="Times New Roman" w:hAnsi="Times New Roman" w:eastAsia="仿宋_GB2312" w:cs="Times New Roman"/>
          <w:kern w:val="2"/>
          <w:sz w:val="32"/>
          <w:szCs w:val="32"/>
          <w:lang w:val="en-US" w:eastAsia="zh-CN" w:bidi="ar"/>
        </w:rPr>
        <w:t>0.17</w:t>
      </w:r>
      <w:r>
        <w:rPr>
          <w:rFonts w:hint="eastAsia" w:ascii="Times New Roman" w:hAnsi="Times New Roman" w:eastAsia="仿宋_GB2312" w:cs="仿宋_GB2312"/>
          <w:kern w:val="2"/>
          <w:sz w:val="32"/>
          <w:szCs w:val="32"/>
          <w:lang w:val="en-US" w:eastAsia="zh-CN" w:bidi="ar"/>
        </w:rPr>
        <w:t>亿元。</w:t>
      </w:r>
    </w:p>
    <w:p>
      <w:pPr>
        <w:keepNext w:val="0"/>
        <w:keepLines w:val="0"/>
        <w:widowControl w:val="0"/>
        <w:suppressLineNumbers w:val="0"/>
        <w:spacing w:before="0" w:beforeAutospacing="0" w:after="0" w:afterAutospacing="0" w:line="560" w:lineRule="exact"/>
        <w:ind w:left="0" w:right="0" w:firstLine="640" w:firstLineChars="200"/>
        <w:jc w:val="left"/>
        <w:rPr>
          <w:rFonts w:hint="default" w:ascii="Times New Roman" w:hAnsi="Times New Roman" w:eastAsia="黑体" w:cs="Times New Roman"/>
          <w:kern w:val="0"/>
          <w:sz w:val="32"/>
          <w:szCs w:val="32"/>
          <w:lang w:val="en-US" w:bidi="ar"/>
        </w:rPr>
      </w:pPr>
      <w:r>
        <w:rPr>
          <w:rFonts w:hint="eastAsia" w:ascii="Times New Roman" w:hAnsi="Times New Roman" w:eastAsia="黑体" w:cs="黑体"/>
          <w:kern w:val="0"/>
          <w:sz w:val="32"/>
          <w:szCs w:val="32"/>
          <w:lang w:val="en-US" w:eastAsia="zh-CN" w:bidi="ar"/>
        </w:rPr>
        <w:t>（六）聚焦</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三大风险</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三个严控</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全方筑牢安全</w:t>
      </w:r>
      <w:r>
        <w:rPr>
          <w:rFonts w:hint="default" w:ascii="Times New Roman" w:hAnsi="Times New Roman" w:eastAsia="黑体" w:cs="Times New Roman"/>
          <w:kern w:val="0"/>
          <w:sz w:val="32"/>
          <w:szCs w:val="32"/>
          <w:lang w:val="en-US" w:eastAsia="zh-CN" w:bidi="ar"/>
        </w:rPr>
        <w:t>“</w:t>
      </w:r>
      <w:r>
        <w:rPr>
          <w:rFonts w:hint="eastAsia" w:ascii="Times New Roman" w:hAnsi="Times New Roman" w:eastAsia="黑体" w:cs="黑体"/>
          <w:kern w:val="0"/>
          <w:sz w:val="32"/>
          <w:szCs w:val="32"/>
          <w:lang w:val="en-US" w:eastAsia="zh-CN" w:bidi="ar"/>
        </w:rPr>
        <w:t>三道防线</w:t>
      </w:r>
      <w:r>
        <w:rPr>
          <w:rFonts w:hint="default" w:ascii="Times New Roman" w:hAnsi="Times New Roman" w:eastAsia="黑体" w:cs="Times New Roman"/>
          <w:kern w:val="0"/>
          <w:sz w:val="32"/>
          <w:szCs w:val="32"/>
          <w:lang w:val="en-US" w:eastAsia="zh-CN" w:bidi="ar"/>
        </w:rPr>
        <w:t>”</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sz w:val="32"/>
          <w:szCs w:val="32"/>
          <w:lang w:val="en-US"/>
        </w:rPr>
      </w:pPr>
      <w:r>
        <w:rPr>
          <w:rFonts w:hint="eastAsia" w:ascii="Times New Roman" w:hAnsi="Times New Roman" w:eastAsia="楷体_GB2312" w:cs="楷体_GB2312"/>
          <w:b/>
          <w:bCs/>
          <w:kern w:val="2"/>
          <w:sz w:val="32"/>
          <w:szCs w:val="32"/>
          <w:lang w:val="en-US" w:eastAsia="zh-CN" w:bidi="ar"/>
        </w:rPr>
        <w:t>一是严控政府债务规模。</w:t>
      </w:r>
      <w:r>
        <w:rPr>
          <w:rFonts w:hint="eastAsia" w:ascii="Times New Roman" w:hAnsi="Times New Roman" w:eastAsia="仿宋_GB2312" w:cs="仿宋_GB2312"/>
          <w:kern w:val="2"/>
          <w:sz w:val="32"/>
          <w:szCs w:val="32"/>
          <w:lang w:val="en-US" w:eastAsia="zh-CN" w:bidi="ar"/>
        </w:rPr>
        <w:t>动态监测和评估政府债务及隐性债务的规模、结构和安全性，</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年通过多种方式筹集资金用于偿还政府债务本息</w:t>
      </w:r>
      <w:r>
        <w:rPr>
          <w:rFonts w:hint="default" w:ascii="Times New Roman" w:hAnsi="Times New Roman" w:eastAsia="仿宋_GB2312" w:cs="Times New Roman"/>
          <w:kern w:val="2"/>
          <w:sz w:val="32"/>
          <w:szCs w:val="32"/>
          <w:lang w:val="en-US" w:eastAsia="zh-CN" w:bidi="ar"/>
        </w:rPr>
        <w:t>1.55</w:t>
      </w:r>
      <w:r>
        <w:rPr>
          <w:rFonts w:hint="eastAsia" w:ascii="Times New Roman" w:hAnsi="Times New Roman" w:eastAsia="仿宋_GB2312" w:cs="仿宋_GB2312"/>
          <w:kern w:val="2"/>
          <w:sz w:val="32"/>
          <w:szCs w:val="32"/>
          <w:lang w:val="en-US" w:eastAsia="zh-CN" w:bidi="ar"/>
        </w:rPr>
        <w:t>亿元、化解隐性债务</w:t>
      </w:r>
      <w:r>
        <w:rPr>
          <w:rFonts w:hint="default" w:ascii="Times New Roman" w:hAnsi="Times New Roman" w:eastAsia="仿宋_GB2312" w:cs="Times New Roman"/>
          <w:kern w:val="2"/>
          <w:sz w:val="32"/>
          <w:szCs w:val="32"/>
          <w:lang w:val="en-US" w:eastAsia="zh-CN" w:bidi="ar"/>
        </w:rPr>
        <w:t>17.65</w:t>
      </w:r>
      <w:r>
        <w:rPr>
          <w:rFonts w:hint="eastAsia" w:ascii="Times New Roman" w:hAnsi="Times New Roman" w:eastAsia="仿宋_GB2312" w:cs="仿宋_GB2312"/>
          <w:kern w:val="2"/>
          <w:sz w:val="32"/>
          <w:szCs w:val="32"/>
          <w:lang w:val="en-US" w:eastAsia="zh-CN" w:bidi="ar"/>
        </w:rPr>
        <w:t>亿元（其中建制县试点资金化债</w:t>
      </w:r>
      <w:r>
        <w:rPr>
          <w:rFonts w:hint="default" w:ascii="Times New Roman" w:hAnsi="Times New Roman" w:eastAsia="仿宋_GB2312" w:cs="Times New Roman"/>
          <w:kern w:val="2"/>
          <w:sz w:val="32"/>
          <w:szCs w:val="32"/>
          <w:lang w:val="en-US" w:eastAsia="zh-CN" w:bidi="ar"/>
        </w:rPr>
        <w:t>9.98</w:t>
      </w:r>
      <w:r>
        <w:rPr>
          <w:rFonts w:hint="eastAsia" w:ascii="Times New Roman" w:hAnsi="Times New Roman" w:eastAsia="仿宋_GB2312" w:cs="仿宋_GB2312"/>
          <w:kern w:val="2"/>
          <w:sz w:val="32"/>
          <w:szCs w:val="32"/>
          <w:lang w:val="en-US" w:eastAsia="zh-CN" w:bidi="ar"/>
        </w:rPr>
        <w:t>亿元、专项债资金调整化债</w:t>
      </w:r>
      <w:r>
        <w:rPr>
          <w:rFonts w:hint="default" w:ascii="Times New Roman" w:hAnsi="Times New Roman" w:eastAsia="仿宋_GB2312" w:cs="Times New Roman"/>
          <w:kern w:val="2"/>
          <w:sz w:val="32"/>
          <w:szCs w:val="32"/>
          <w:lang w:val="en-US" w:eastAsia="zh-CN" w:bidi="ar"/>
        </w:rPr>
        <w:t>0.32</w:t>
      </w:r>
      <w:r>
        <w:rPr>
          <w:rFonts w:hint="eastAsia" w:ascii="Times New Roman" w:hAnsi="Times New Roman" w:eastAsia="仿宋_GB2312" w:cs="仿宋_GB2312"/>
          <w:kern w:val="2"/>
          <w:sz w:val="32"/>
          <w:szCs w:val="32"/>
          <w:lang w:val="en-US" w:eastAsia="zh-CN" w:bidi="ar"/>
        </w:rPr>
        <w:t>亿元、筹集其他资金化债</w:t>
      </w:r>
      <w:r>
        <w:rPr>
          <w:rFonts w:hint="default" w:ascii="Times New Roman" w:hAnsi="Times New Roman" w:eastAsia="仿宋_GB2312" w:cs="Times New Roman"/>
          <w:kern w:val="2"/>
          <w:sz w:val="32"/>
          <w:szCs w:val="32"/>
          <w:lang w:val="en-US" w:eastAsia="zh-CN" w:bidi="ar"/>
        </w:rPr>
        <w:t>7.35</w:t>
      </w:r>
      <w:r>
        <w:rPr>
          <w:rFonts w:hint="eastAsia" w:ascii="Times New Roman" w:hAnsi="Times New Roman" w:eastAsia="仿宋_GB2312" w:cs="仿宋_GB2312"/>
          <w:kern w:val="2"/>
          <w:sz w:val="32"/>
          <w:szCs w:val="32"/>
          <w:lang w:val="en-US" w:eastAsia="zh-CN" w:bidi="ar"/>
        </w:rPr>
        <w:t>亿元）。</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sz w:val="32"/>
          <w:szCs w:val="32"/>
          <w:lang w:val="en-US"/>
        </w:rPr>
      </w:pPr>
      <w:r>
        <w:rPr>
          <w:rFonts w:hint="eastAsia" w:ascii="Times New Roman" w:hAnsi="Times New Roman" w:eastAsia="楷体_GB2312" w:cs="楷体_GB2312"/>
          <w:b/>
          <w:bCs/>
          <w:kern w:val="2"/>
          <w:sz w:val="32"/>
          <w:szCs w:val="32"/>
          <w:lang w:val="en-US" w:eastAsia="zh-CN" w:bidi="ar"/>
        </w:rPr>
        <w:t>二是严控国企债务规模。</w:t>
      </w:r>
      <w:r>
        <w:rPr>
          <w:rFonts w:hint="eastAsia" w:ascii="Times New Roman" w:hAnsi="Times New Roman" w:eastAsia="仿宋_GB2312" w:cs="仿宋_GB2312"/>
          <w:color w:val="000000"/>
          <w:kern w:val="2"/>
          <w:sz w:val="32"/>
          <w:szCs w:val="32"/>
          <w:lang w:val="en-US" w:eastAsia="zh-CN" w:bidi="ar"/>
        </w:rPr>
        <w:t>动态跟踪国有企业融资债务情况</w:t>
      </w:r>
      <w:r>
        <w:rPr>
          <w:rFonts w:hint="eastAsia" w:ascii="Times New Roman" w:hAnsi="Times New Roman" w:eastAsia="仿宋_GB2312" w:cs="仿宋_GB2312"/>
          <w:kern w:val="2"/>
          <w:sz w:val="32"/>
          <w:szCs w:val="32"/>
          <w:lang w:val="en-US" w:eastAsia="zh-CN" w:bidi="ar"/>
        </w:rPr>
        <w:t>监测台账，</w:t>
      </w:r>
      <w:r>
        <w:rPr>
          <w:rFonts w:hint="default" w:ascii="Times New Roman" w:hAnsi="Times New Roman" w:eastAsia="仿宋_GB2312" w:cs="Times New Roman"/>
          <w:kern w:val="2"/>
          <w:sz w:val="32"/>
          <w:szCs w:val="32"/>
          <w:lang w:val="en-US" w:eastAsia="zh-CN" w:bidi="ar"/>
        </w:rPr>
        <w:t>2023</w:t>
      </w:r>
      <w:r>
        <w:rPr>
          <w:rFonts w:hint="eastAsia" w:ascii="Times New Roman" w:hAnsi="Times New Roman" w:eastAsia="仿宋_GB2312" w:cs="仿宋_GB2312"/>
          <w:kern w:val="2"/>
          <w:sz w:val="32"/>
          <w:szCs w:val="32"/>
          <w:lang w:val="en-US" w:eastAsia="zh-CN" w:bidi="ar"/>
        </w:rPr>
        <w:t>年国企债务为</w:t>
      </w:r>
      <w:r>
        <w:rPr>
          <w:rFonts w:hint="default" w:ascii="Times New Roman" w:hAnsi="Times New Roman" w:eastAsia="仿宋_GB2312" w:cs="Times New Roman"/>
          <w:kern w:val="2"/>
          <w:sz w:val="32"/>
          <w:szCs w:val="32"/>
          <w:lang w:val="en-US" w:eastAsia="zh-CN" w:bidi="ar"/>
        </w:rPr>
        <w:t>199.91</w:t>
      </w:r>
      <w:r>
        <w:rPr>
          <w:rFonts w:hint="eastAsia" w:ascii="Times New Roman" w:hAnsi="Times New Roman" w:eastAsia="仿宋_GB2312" w:cs="仿宋_GB2312"/>
          <w:kern w:val="2"/>
          <w:sz w:val="32"/>
          <w:szCs w:val="32"/>
          <w:lang w:val="en-US" w:eastAsia="zh-CN" w:bidi="ar"/>
        </w:rPr>
        <w:t>亿元，资产</w:t>
      </w:r>
      <w:r>
        <w:rPr>
          <w:rFonts w:hint="default" w:ascii="Times New Roman" w:hAnsi="Times New Roman" w:eastAsia="仿宋_GB2312" w:cs="Times New Roman"/>
          <w:kern w:val="2"/>
          <w:sz w:val="32"/>
          <w:szCs w:val="32"/>
          <w:lang w:val="en-US" w:eastAsia="zh-CN" w:bidi="ar"/>
        </w:rPr>
        <w:t>304.43</w:t>
      </w:r>
      <w:r>
        <w:rPr>
          <w:rFonts w:hint="eastAsia" w:ascii="Times New Roman" w:hAnsi="Times New Roman" w:eastAsia="仿宋_GB2312" w:cs="仿宋_GB2312"/>
          <w:kern w:val="2"/>
          <w:sz w:val="32"/>
          <w:szCs w:val="32"/>
          <w:lang w:val="en-US" w:eastAsia="zh-CN" w:bidi="ar"/>
        </w:rPr>
        <w:t>亿元，资产负债率为</w:t>
      </w:r>
      <w:r>
        <w:rPr>
          <w:rFonts w:hint="default" w:ascii="Times New Roman" w:hAnsi="Times New Roman" w:eastAsia="仿宋_GB2312" w:cs="Times New Roman"/>
          <w:kern w:val="2"/>
          <w:sz w:val="32"/>
          <w:szCs w:val="32"/>
          <w:lang w:val="en-US" w:eastAsia="zh-CN" w:bidi="ar"/>
        </w:rPr>
        <w:t>65.6%</w:t>
      </w:r>
      <w:r>
        <w:rPr>
          <w:rFonts w:hint="eastAsia" w:ascii="Times New Roman" w:hAnsi="Times New Roman" w:eastAsia="仿宋_GB2312" w:cs="仿宋_GB2312"/>
          <w:kern w:val="2"/>
          <w:sz w:val="32"/>
          <w:szCs w:val="32"/>
          <w:lang w:val="en-US" w:eastAsia="zh-CN" w:bidi="ar"/>
        </w:rPr>
        <w:t>，较</w:t>
      </w:r>
      <w:r>
        <w:rPr>
          <w:rFonts w:hint="default" w:ascii="Times New Roman" w:hAnsi="Times New Roman" w:eastAsia="仿宋_GB2312" w:cs="Times New Roman"/>
          <w:kern w:val="2"/>
          <w:sz w:val="32"/>
          <w:szCs w:val="32"/>
          <w:lang w:val="en-US" w:eastAsia="zh-CN" w:bidi="ar"/>
        </w:rPr>
        <w:t>2022</w:t>
      </w:r>
      <w:r>
        <w:rPr>
          <w:rFonts w:hint="eastAsia" w:ascii="Times New Roman" w:hAnsi="Times New Roman" w:eastAsia="仿宋_GB2312" w:cs="仿宋_GB2312"/>
          <w:kern w:val="2"/>
          <w:sz w:val="32"/>
          <w:szCs w:val="32"/>
          <w:lang w:val="en-US" w:eastAsia="zh-CN" w:bidi="ar"/>
        </w:rPr>
        <w:t>年同期下降了</w:t>
      </w:r>
      <w:r>
        <w:rPr>
          <w:rFonts w:hint="default" w:ascii="Times New Roman" w:hAnsi="Times New Roman" w:eastAsia="仿宋_GB2312" w:cs="Times New Roman"/>
          <w:kern w:val="2"/>
          <w:sz w:val="32"/>
          <w:szCs w:val="32"/>
          <w:lang w:val="en-US" w:eastAsia="zh-CN" w:bidi="ar"/>
        </w:rPr>
        <w:t>7.9</w:t>
      </w:r>
      <w:r>
        <w:rPr>
          <w:rFonts w:hint="eastAsia" w:ascii="Times New Roman" w:hAnsi="Times New Roman" w:eastAsia="仿宋_GB2312" w:cs="仿宋_GB2312"/>
          <w:kern w:val="2"/>
          <w:sz w:val="32"/>
          <w:szCs w:val="32"/>
          <w:lang w:val="en-US" w:eastAsia="zh-CN" w:bidi="ar"/>
        </w:rPr>
        <w:t>个百分点。国企融资到位</w:t>
      </w:r>
      <w:r>
        <w:rPr>
          <w:rFonts w:hint="default" w:ascii="Times New Roman" w:hAnsi="Times New Roman" w:eastAsia="仿宋_GB2312" w:cs="Times New Roman"/>
          <w:kern w:val="2"/>
          <w:sz w:val="32"/>
          <w:szCs w:val="32"/>
          <w:lang w:val="en-US" w:eastAsia="zh-CN" w:bidi="ar"/>
        </w:rPr>
        <w:t>71.53</w:t>
      </w:r>
      <w:r>
        <w:rPr>
          <w:rFonts w:hint="eastAsia" w:ascii="Times New Roman" w:hAnsi="Times New Roman" w:eastAsia="仿宋_GB2312" w:cs="仿宋_GB2312"/>
          <w:kern w:val="2"/>
          <w:sz w:val="32"/>
          <w:szCs w:val="32"/>
          <w:lang w:val="en-US" w:eastAsia="zh-CN" w:bidi="ar"/>
        </w:rPr>
        <w:t>亿元，已还本付息</w:t>
      </w:r>
      <w:r>
        <w:rPr>
          <w:rFonts w:hint="default" w:ascii="Times New Roman" w:hAnsi="Times New Roman" w:eastAsia="仿宋_GB2312" w:cs="Times New Roman"/>
          <w:kern w:val="2"/>
          <w:sz w:val="32"/>
          <w:szCs w:val="32"/>
          <w:lang w:val="en-US" w:eastAsia="zh-CN" w:bidi="ar"/>
        </w:rPr>
        <w:t>57.16</w:t>
      </w:r>
      <w:r>
        <w:rPr>
          <w:rFonts w:hint="eastAsia" w:ascii="Times New Roman" w:hAnsi="Times New Roman" w:eastAsia="仿宋_GB2312" w:cs="仿宋_GB2312"/>
          <w:kern w:val="2"/>
          <w:sz w:val="32"/>
          <w:szCs w:val="32"/>
          <w:lang w:val="en-US" w:eastAsia="zh-CN" w:bidi="ar"/>
        </w:rPr>
        <w:t>亿元，其中：续贷</w:t>
      </w:r>
      <w:r>
        <w:rPr>
          <w:rFonts w:hint="default" w:ascii="Times New Roman" w:hAnsi="Times New Roman" w:eastAsia="仿宋_GB2312" w:cs="Times New Roman"/>
          <w:kern w:val="2"/>
          <w:sz w:val="32"/>
          <w:szCs w:val="32"/>
          <w:lang w:val="en-US" w:eastAsia="zh-CN" w:bidi="ar"/>
        </w:rPr>
        <w:t>32.67</w:t>
      </w:r>
      <w:r>
        <w:rPr>
          <w:rFonts w:hint="eastAsia" w:ascii="Times New Roman" w:hAnsi="Times New Roman" w:eastAsia="仿宋_GB2312" w:cs="仿宋_GB2312"/>
          <w:kern w:val="2"/>
          <w:sz w:val="32"/>
          <w:szCs w:val="32"/>
          <w:lang w:val="en-US" w:eastAsia="zh-CN" w:bidi="ar"/>
        </w:rPr>
        <w:t>亿元，刚性兑付</w:t>
      </w:r>
      <w:r>
        <w:rPr>
          <w:rFonts w:hint="default" w:ascii="Times New Roman" w:hAnsi="Times New Roman" w:eastAsia="仿宋_GB2312" w:cs="Times New Roman"/>
          <w:kern w:val="2"/>
          <w:sz w:val="32"/>
          <w:szCs w:val="32"/>
          <w:lang w:val="en-US" w:eastAsia="zh-CN" w:bidi="ar"/>
        </w:rPr>
        <w:t>24.49</w:t>
      </w:r>
      <w:r>
        <w:rPr>
          <w:rFonts w:hint="eastAsia" w:ascii="Times New Roman" w:hAnsi="Times New Roman" w:eastAsia="仿宋_GB2312" w:cs="仿宋_GB2312"/>
          <w:kern w:val="2"/>
          <w:sz w:val="32"/>
          <w:szCs w:val="32"/>
          <w:lang w:val="en-US" w:eastAsia="zh-CN" w:bidi="ar"/>
        </w:rPr>
        <w:t>亿元。</w:t>
      </w:r>
    </w:p>
    <w:p>
      <w:pPr>
        <w:keepNext w:val="0"/>
        <w:keepLines w:val="0"/>
        <w:widowControl w:val="0"/>
        <w:suppressLineNumbers w:val="0"/>
        <w:spacing w:before="0" w:beforeAutospacing="0" w:after="0" w:afterAutospacing="0" w:line="560" w:lineRule="exact"/>
        <w:ind w:left="0" w:right="0" w:firstLine="642"/>
        <w:jc w:val="left"/>
        <w:rPr>
          <w:rFonts w:hint="default" w:ascii="Times New Roman" w:hAnsi="Times New Roman" w:eastAsia="仿宋_GB2312" w:cs="Times New Roman"/>
          <w:color w:val="000000"/>
          <w:sz w:val="32"/>
          <w:szCs w:val="32"/>
          <w:lang w:val="en-US"/>
        </w:rPr>
      </w:pPr>
      <w:r>
        <w:rPr>
          <w:rFonts w:hint="eastAsia" w:ascii="Times New Roman" w:hAnsi="Times New Roman" w:eastAsia="楷体_GB2312" w:cs="楷体_GB2312"/>
          <w:b/>
          <w:bCs/>
          <w:kern w:val="2"/>
          <w:sz w:val="32"/>
          <w:szCs w:val="32"/>
          <w:lang w:val="en-US" w:eastAsia="zh-CN" w:bidi="ar"/>
        </w:rPr>
        <w:t>三是严控金融风险增量。</w:t>
      </w:r>
      <w:r>
        <w:rPr>
          <w:rFonts w:hint="default" w:ascii="Times New Roman" w:hAnsi="Times New Roman" w:eastAsia="仿宋_GB2312" w:cs="Times New Roman"/>
          <w:color w:val="000000"/>
          <w:kern w:val="2"/>
          <w:sz w:val="32"/>
          <w:szCs w:val="32"/>
          <w:lang w:val="en-US" w:eastAsia="zh-CN" w:bidi="ar"/>
        </w:rPr>
        <w:t>2023</w:t>
      </w:r>
      <w:r>
        <w:rPr>
          <w:rFonts w:hint="eastAsia" w:ascii="Times New Roman" w:hAnsi="Times New Roman" w:eastAsia="仿宋_GB2312" w:cs="仿宋_GB2312"/>
          <w:color w:val="000000"/>
          <w:kern w:val="2"/>
          <w:sz w:val="32"/>
          <w:szCs w:val="32"/>
          <w:lang w:val="en-US" w:eastAsia="zh-CN" w:bidi="ar"/>
        </w:rPr>
        <w:t>年多次联合多部门开展金融风险排查工作，组织防范非法集资宣传</w:t>
      </w:r>
      <w:r>
        <w:rPr>
          <w:rFonts w:hint="default" w:ascii="Times New Roman" w:hAnsi="Times New Roman" w:eastAsia="仿宋_GB2312" w:cs="Times New Roman"/>
          <w:color w:val="000000"/>
          <w:kern w:val="2"/>
          <w:sz w:val="32"/>
          <w:szCs w:val="32"/>
          <w:lang w:val="en-US" w:eastAsia="zh-CN" w:bidi="ar"/>
        </w:rPr>
        <w:t>3</w:t>
      </w:r>
      <w:r>
        <w:rPr>
          <w:rFonts w:hint="eastAsia" w:ascii="Times New Roman" w:hAnsi="Times New Roman" w:eastAsia="仿宋_GB2312" w:cs="仿宋_GB2312"/>
          <w:color w:val="000000"/>
          <w:kern w:val="2"/>
          <w:sz w:val="32"/>
          <w:szCs w:val="32"/>
          <w:lang w:val="en-US" w:eastAsia="zh-CN" w:bidi="ar"/>
        </w:rPr>
        <w:t>次。充分发挥创业担保贷</w:t>
      </w:r>
    </w:p>
    <w:p>
      <w:pPr>
        <w:keepNext w:val="0"/>
        <w:keepLines w:val="0"/>
        <w:widowControl w:val="0"/>
        <w:suppressLineNumbers w:val="0"/>
        <w:spacing w:before="0" w:beforeAutospacing="0" w:after="0" w:afterAutospacing="0" w:line="560" w:lineRule="exact"/>
        <w:ind w:left="0" w:right="0"/>
        <w:jc w:val="left"/>
        <w:rPr>
          <w:rFonts w:hint="default" w:ascii="Times New Roman" w:hAnsi="Times New Roman" w:eastAsia="仿宋_GB2312" w:cs="Times New Roman"/>
          <w:color w:val="000000"/>
          <w:sz w:val="32"/>
          <w:szCs w:val="32"/>
          <w:lang w:val="en-US"/>
        </w:rPr>
      </w:pPr>
      <w:r>
        <w:rPr>
          <w:rFonts w:hint="eastAsia" w:ascii="Times New Roman" w:hAnsi="Times New Roman" w:eastAsia="仿宋_GB2312" w:cs="仿宋_GB2312"/>
          <w:color w:val="000000"/>
          <w:kern w:val="2"/>
          <w:sz w:val="32"/>
          <w:szCs w:val="32"/>
          <w:lang w:val="en-US" w:eastAsia="zh-CN" w:bidi="ar"/>
        </w:rPr>
        <w:t>款作用，</w:t>
      </w:r>
      <w:r>
        <w:rPr>
          <w:rFonts w:hint="default" w:ascii="Times New Roman" w:hAnsi="Times New Roman" w:eastAsia="仿宋_GB2312" w:cs="Times New Roman"/>
          <w:color w:val="000000"/>
          <w:kern w:val="2"/>
          <w:sz w:val="32"/>
          <w:szCs w:val="32"/>
          <w:lang w:val="en-US" w:eastAsia="zh-CN" w:bidi="ar"/>
        </w:rPr>
        <w:t>2023</w:t>
      </w:r>
      <w:r>
        <w:rPr>
          <w:rFonts w:hint="eastAsia" w:ascii="Times New Roman" w:hAnsi="Times New Roman" w:eastAsia="仿宋_GB2312" w:cs="仿宋_GB2312"/>
          <w:color w:val="000000"/>
          <w:kern w:val="2"/>
          <w:sz w:val="32"/>
          <w:szCs w:val="32"/>
          <w:lang w:val="en-US" w:eastAsia="zh-CN" w:bidi="ar"/>
        </w:rPr>
        <w:t>年新增创业担保贷款</w:t>
      </w:r>
      <w:r>
        <w:rPr>
          <w:rFonts w:hint="default" w:ascii="Times New Roman" w:hAnsi="Times New Roman" w:eastAsia="仿宋_GB2312" w:cs="Times New Roman"/>
          <w:color w:val="000000"/>
          <w:kern w:val="2"/>
          <w:sz w:val="32"/>
          <w:szCs w:val="32"/>
          <w:lang w:val="en-US" w:eastAsia="zh-CN" w:bidi="ar"/>
        </w:rPr>
        <w:t>0.55</w:t>
      </w:r>
      <w:r>
        <w:rPr>
          <w:rFonts w:hint="eastAsia" w:ascii="Times New Roman" w:hAnsi="Times New Roman" w:eastAsia="仿宋_GB2312" w:cs="仿宋_GB2312"/>
          <w:color w:val="000000"/>
          <w:kern w:val="2"/>
          <w:sz w:val="32"/>
          <w:szCs w:val="32"/>
          <w:lang w:val="en-US" w:eastAsia="zh-CN" w:bidi="ar"/>
        </w:rPr>
        <w:t>亿元，同比新增</w:t>
      </w:r>
      <w:r>
        <w:rPr>
          <w:rFonts w:hint="default" w:ascii="Times New Roman" w:hAnsi="Times New Roman" w:eastAsia="仿宋_GB2312" w:cs="Times New Roman"/>
          <w:color w:val="000000"/>
          <w:kern w:val="2"/>
          <w:sz w:val="32"/>
          <w:szCs w:val="32"/>
          <w:lang w:val="en-US" w:eastAsia="zh-CN" w:bidi="ar"/>
        </w:rPr>
        <w:t>219%</w:t>
      </w:r>
      <w:r>
        <w:rPr>
          <w:rFonts w:hint="eastAsia" w:ascii="Times New Roman" w:hAnsi="Times New Roman" w:eastAsia="仿宋_GB2312" w:cs="仿宋_GB2312"/>
          <w:color w:val="000000"/>
          <w:kern w:val="2"/>
          <w:sz w:val="32"/>
          <w:szCs w:val="32"/>
          <w:lang w:val="en-US" w:eastAsia="zh-CN" w:bidi="ar"/>
        </w:rPr>
        <w:t>，带动高新区</w:t>
      </w:r>
      <w:r>
        <w:rPr>
          <w:rFonts w:hint="default" w:ascii="Times New Roman" w:hAnsi="Times New Roman" w:eastAsia="仿宋_GB2312" w:cs="Times New Roman"/>
          <w:color w:val="000000"/>
          <w:kern w:val="2"/>
          <w:sz w:val="32"/>
          <w:szCs w:val="32"/>
          <w:lang w:val="en-US" w:eastAsia="zh-CN" w:bidi="ar"/>
        </w:rPr>
        <w:t>700</w:t>
      </w:r>
      <w:r>
        <w:rPr>
          <w:rFonts w:hint="eastAsia" w:ascii="Times New Roman" w:hAnsi="Times New Roman" w:eastAsia="仿宋_GB2312" w:cs="仿宋_GB2312"/>
          <w:color w:val="000000"/>
          <w:kern w:val="2"/>
          <w:sz w:val="32"/>
          <w:szCs w:val="32"/>
          <w:lang w:val="en-US" w:eastAsia="zh-CN" w:bidi="ar"/>
        </w:rPr>
        <w:t>余人就业。全力提升农业保险覆盖率，三大粮食作物保险投保面积</w:t>
      </w:r>
      <w:r>
        <w:rPr>
          <w:rFonts w:hint="default" w:ascii="Times New Roman" w:hAnsi="Times New Roman" w:eastAsia="仿宋_GB2312" w:cs="Times New Roman"/>
          <w:color w:val="000000"/>
          <w:kern w:val="2"/>
          <w:sz w:val="32"/>
          <w:szCs w:val="32"/>
          <w:lang w:val="en-US" w:eastAsia="zh-CN" w:bidi="ar"/>
        </w:rPr>
        <w:t>9959.7</w:t>
      </w:r>
      <w:r>
        <w:rPr>
          <w:rFonts w:hint="eastAsia" w:ascii="Times New Roman" w:hAnsi="Times New Roman" w:eastAsia="仿宋_GB2312" w:cs="仿宋_GB2312"/>
          <w:color w:val="000000"/>
          <w:kern w:val="2"/>
          <w:sz w:val="32"/>
          <w:szCs w:val="32"/>
          <w:lang w:val="en-US" w:eastAsia="zh-CN" w:bidi="ar"/>
        </w:rPr>
        <w:t>亩（水稻</w:t>
      </w:r>
      <w:r>
        <w:rPr>
          <w:rFonts w:hint="default" w:ascii="Times New Roman" w:hAnsi="Times New Roman" w:eastAsia="仿宋_GB2312" w:cs="Times New Roman"/>
          <w:color w:val="000000"/>
          <w:kern w:val="2"/>
          <w:sz w:val="32"/>
          <w:szCs w:val="32"/>
          <w:lang w:val="en-US" w:eastAsia="zh-CN" w:bidi="ar"/>
        </w:rPr>
        <w:t>3201.1</w:t>
      </w:r>
      <w:r>
        <w:rPr>
          <w:rFonts w:hint="eastAsia" w:ascii="Times New Roman" w:hAnsi="Times New Roman" w:eastAsia="仿宋_GB2312" w:cs="仿宋_GB2312"/>
          <w:color w:val="000000"/>
          <w:kern w:val="2"/>
          <w:sz w:val="32"/>
          <w:szCs w:val="32"/>
          <w:lang w:val="en-US" w:eastAsia="zh-CN" w:bidi="ar"/>
        </w:rPr>
        <w:t>亩，玉米</w:t>
      </w:r>
      <w:r>
        <w:rPr>
          <w:rFonts w:hint="default" w:ascii="Times New Roman" w:hAnsi="Times New Roman" w:eastAsia="仿宋_GB2312" w:cs="Times New Roman"/>
          <w:color w:val="000000"/>
          <w:kern w:val="2"/>
          <w:sz w:val="32"/>
          <w:szCs w:val="32"/>
          <w:lang w:val="en-US" w:eastAsia="zh-CN" w:bidi="ar"/>
        </w:rPr>
        <w:t>6758.6</w:t>
      </w:r>
      <w:r>
        <w:rPr>
          <w:rFonts w:hint="eastAsia" w:ascii="Times New Roman" w:hAnsi="Times New Roman" w:eastAsia="仿宋_GB2312" w:cs="仿宋_GB2312"/>
          <w:color w:val="000000"/>
          <w:kern w:val="2"/>
          <w:sz w:val="32"/>
          <w:szCs w:val="32"/>
          <w:lang w:val="en-US" w:eastAsia="zh-CN" w:bidi="ar"/>
        </w:rPr>
        <w:t>亩），覆盖率</w:t>
      </w:r>
      <w:r>
        <w:rPr>
          <w:rFonts w:hint="default" w:ascii="Times New Roman" w:hAnsi="Times New Roman" w:eastAsia="仿宋_GB2312" w:cs="Times New Roman"/>
          <w:color w:val="000000"/>
          <w:kern w:val="2"/>
          <w:sz w:val="32"/>
          <w:szCs w:val="32"/>
          <w:lang w:val="en-US" w:eastAsia="zh-CN" w:bidi="ar"/>
        </w:rPr>
        <w:t>98.61%</w:t>
      </w:r>
      <w:r>
        <w:rPr>
          <w:rFonts w:hint="eastAsia" w:ascii="Times New Roman" w:hAnsi="Times New Roman" w:eastAsia="仿宋_GB2312" w:cs="仿宋_GB2312"/>
          <w:color w:val="000000"/>
          <w:kern w:val="2"/>
          <w:sz w:val="32"/>
          <w:szCs w:val="32"/>
          <w:lang w:val="en-US" w:eastAsia="zh-CN" w:bidi="ar"/>
        </w:rPr>
        <w:t>，位列全市第</w:t>
      </w:r>
      <w:r>
        <w:rPr>
          <w:rFonts w:hint="default" w:ascii="Times New Roman" w:hAnsi="Times New Roman" w:eastAsia="仿宋_GB2312" w:cs="Times New Roman"/>
          <w:color w:val="000000"/>
          <w:kern w:val="2"/>
          <w:sz w:val="32"/>
          <w:szCs w:val="32"/>
          <w:lang w:val="en-US" w:eastAsia="zh-CN" w:bidi="ar"/>
        </w:rPr>
        <w:t>2</w:t>
      </w:r>
      <w:r>
        <w:rPr>
          <w:rFonts w:hint="eastAsia" w:ascii="Times New Roman" w:hAnsi="Times New Roman" w:eastAsia="仿宋_GB2312" w:cs="仿宋_GB2312"/>
          <w:color w:val="000000"/>
          <w:kern w:val="2"/>
          <w:sz w:val="32"/>
          <w:szCs w:val="32"/>
          <w:lang w:val="en-US" w:eastAsia="zh-CN" w:bidi="ar"/>
        </w:rPr>
        <w:t>，位列三园区第</w:t>
      </w:r>
      <w:r>
        <w:rPr>
          <w:rFonts w:hint="default" w:ascii="Times New Roman" w:hAnsi="Times New Roman" w:eastAsia="仿宋_GB2312" w:cs="Times New Roman"/>
          <w:color w:val="000000"/>
          <w:kern w:val="2"/>
          <w:sz w:val="32"/>
          <w:szCs w:val="32"/>
          <w:lang w:val="en-US" w:eastAsia="zh-CN" w:bidi="ar"/>
        </w:rPr>
        <w:t>1</w:t>
      </w:r>
      <w:r>
        <w:rPr>
          <w:rFonts w:hint="eastAsia" w:ascii="Times New Roman" w:hAnsi="Times New Roman" w:eastAsia="仿宋_GB2312" w:cs="仿宋_GB2312"/>
          <w:color w:val="000000"/>
          <w:kern w:val="2"/>
          <w:sz w:val="32"/>
          <w:szCs w:val="32"/>
          <w:lang w:val="en-US" w:eastAsia="zh-CN" w:bidi="ar"/>
        </w:rPr>
        <w:t>。</w:t>
      </w:r>
    </w:p>
    <w:p>
      <w:pPr>
        <w:pStyle w:val="6"/>
        <w:widowControl/>
        <w:autoSpaceDE w:val="0"/>
        <w:autoSpaceDN/>
        <w:adjustRightInd w:val="0"/>
        <w:snapToGrid w:val="0"/>
        <w:spacing w:before="0" w:beforeAutospacing="0" w:after="0" w:afterAutospacing="0" w:line="560" w:lineRule="exact"/>
        <w:ind w:left="0" w:right="0" w:firstLine="640" w:firstLineChars="200"/>
        <w:rPr>
          <w:rFonts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val="en-US"/>
        </w:rPr>
        <w:t>2023</w:t>
      </w:r>
      <w:r>
        <w:rPr>
          <w:rFonts w:hint="eastAsia" w:ascii="Times New Roman" w:hAnsi="Times New Roman" w:eastAsia="仿宋_GB2312" w:cs="仿宋_GB2312"/>
          <w:color w:val="000000"/>
          <w:sz w:val="32"/>
          <w:szCs w:val="32"/>
          <w:lang w:eastAsia="zh-CN"/>
        </w:rPr>
        <w:t>年，在党工委、管委会的坚强领导下，财政金融局取得了国企改革三年行动优秀集体、遂宁市三八红旗集体、遂宁市金融工作先进集体、遂宁市</w:t>
      </w:r>
      <w:r>
        <w:rPr>
          <w:rFonts w:hint="default" w:ascii="Times New Roman" w:hAnsi="Times New Roman" w:eastAsia="仿宋_GB2312" w:cs="Times New Roman"/>
          <w:color w:val="000000"/>
          <w:sz w:val="32"/>
          <w:szCs w:val="32"/>
          <w:lang w:val="en-US"/>
        </w:rPr>
        <w:t>2022</w:t>
      </w:r>
      <w:r>
        <w:rPr>
          <w:rFonts w:hint="eastAsia" w:ascii="Times New Roman" w:hAnsi="Times New Roman" w:eastAsia="仿宋_GB2312" w:cs="仿宋_GB2312"/>
          <w:color w:val="000000"/>
          <w:sz w:val="32"/>
          <w:szCs w:val="32"/>
          <w:lang w:eastAsia="zh-CN"/>
        </w:rPr>
        <w:t>年总决算编报先进单位等市级荣耀，但也存在税收形势不容乐观、政府性债务偿债压力大、绩效结果约束作用不强等问题，</w:t>
      </w:r>
      <w:r>
        <w:rPr>
          <w:rFonts w:hint="default" w:ascii="Times New Roman" w:hAnsi="Times New Roman" w:eastAsia="仿宋_GB2312" w:cs="Times New Roman"/>
          <w:color w:val="000000"/>
          <w:sz w:val="32"/>
          <w:szCs w:val="32"/>
          <w:lang w:val="en-US"/>
        </w:rPr>
        <w:t>2024</w:t>
      </w:r>
      <w:r>
        <w:rPr>
          <w:rFonts w:hint="eastAsia" w:ascii="Times New Roman" w:hAnsi="Times New Roman" w:eastAsia="仿宋_GB2312" w:cs="仿宋_GB2312"/>
          <w:color w:val="000000"/>
          <w:sz w:val="32"/>
          <w:szCs w:val="32"/>
          <w:lang w:eastAsia="zh-CN"/>
        </w:rPr>
        <w:t>年我局将扛起主责、抓好主业，进一步强化财力统筹力度，严格债务管理机制，加大财政监督力度，做实国企实体运营。</w:t>
      </w:r>
      <w:r>
        <w:rPr>
          <w:rFonts w:hint="eastAsia" w:ascii="Times New Roman" w:hAnsi="Times New Roman" w:eastAsia="楷体_GB2312" w:cs="楷体_GB2312"/>
          <w:b/>
          <w:bCs/>
          <w:sz w:val="32"/>
          <w:szCs w:val="32"/>
          <w:lang w:eastAsia="zh-CN"/>
        </w:rPr>
        <w:t>一是持续深挖收入来源。</w:t>
      </w:r>
      <w:r>
        <w:rPr>
          <w:rFonts w:hint="eastAsia" w:ascii="Times New Roman" w:hAnsi="Times New Roman" w:eastAsia="仿宋_GB2312" w:cs="仿宋_GB2312"/>
          <w:sz w:val="32"/>
          <w:szCs w:val="32"/>
          <w:lang w:eastAsia="zh-CN"/>
        </w:rPr>
        <w:t>加强产业培育和非税征管，盯牢开工项目的税收留存，</w:t>
      </w:r>
      <w:r>
        <w:rPr>
          <w:rFonts w:hint="eastAsia" w:ascii="Times New Roman" w:hAnsi="Times New Roman" w:eastAsia="仿宋_GB2312" w:cs="仿宋_GB2312"/>
          <w:kern w:val="2"/>
          <w:sz w:val="32"/>
          <w:szCs w:val="32"/>
          <w:lang w:eastAsia="zh-CN" w:bidi="ar"/>
        </w:rPr>
        <w:t>继续探索税收核查机制，确保</w:t>
      </w:r>
      <w:r>
        <w:rPr>
          <w:rFonts w:hint="default" w:ascii="Times New Roman" w:hAnsi="Times New Roman" w:eastAsia="仿宋_GB2312" w:cs="Times New Roman"/>
          <w:kern w:val="2"/>
          <w:sz w:val="32"/>
          <w:szCs w:val="32"/>
          <w:lang w:val="en-US" w:bidi="ar"/>
        </w:rPr>
        <w:t>2024</w:t>
      </w:r>
      <w:r>
        <w:rPr>
          <w:rFonts w:hint="eastAsia" w:ascii="Times New Roman" w:hAnsi="Times New Roman" w:eastAsia="仿宋_GB2312" w:cs="仿宋_GB2312"/>
          <w:kern w:val="2"/>
          <w:sz w:val="32"/>
          <w:szCs w:val="32"/>
          <w:lang w:eastAsia="zh-CN" w:bidi="ar"/>
        </w:rPr>
        <w:t>年一般公共预算收入增长速度不低于</w:t>
      </w:r>
      <w:r>
        <w:rPr>
          <w:rFonts w:hint="default" w:ascii="Times New Roman" w:hAnsi="Times New Roman" w:eastAsia="仿宋_GB2312" w:cs="Times New Roman"/>
          <w:kern w:val="2"/>
          <w:sz w:val="32"/>
          <w:szCs w:val="32"/>
          <w:lang w:val="en-US" w:bidi="ar"/>
        </w:rPr>
        <w:t>GDP</w:t>
      </w:r>
      <w:r>
        <w:rPr>
          <w:rFonts w:hint="eastAsia" w:ascii="Times New Roman" w:hAnsi="Times New Roman" w:eastAsia="仿宋_GB2312" w:cs="仿宋_GB2312"/>
          <w:kern w:val="2"/>
          <w:sz w:val="32"/>
          <w:szCs w:val="32"/>
          <w:lang w:eastAsia="zh-CN" w:bidi="ar"/>
        </w:rPr>
        <w:t>增速，税占比高于</w:t>
      </w:r>
      <w:r>
        <w:rPr>
          <w:rFonts w:hint="default" w:ascii="Times New Roman" w:hAnsi="Times New Roman" w:eastAsia="仿宋_GB2312" w:cs="Times New Roman"/>
          <w:kern w:val="2"/>
          <w:sz w:val="32"/>
          <w:szCs w:val="32"/>
          <w:lang w:val="en-US" w:bidi="ar"/>
        </w:rPr>
        <w:t>2023</w:t>
      </w:r>
      <w:r>
        <w:rPr>
          <w:rFonts w:hint="eastAsia" w:ascii="Times New Roman" w:hAnsi="Times New Roman" w:eastAsia="仿宋_GB2312" w:cs="仿宋_GB2312"/>
          <w:kern w:val="2"/>
          <w:sz w:val="32"/>
          <w:szCs w:val="32"/>
          <w:lang w:eastAsia="zh-CN" w:bidi="ar"/>
        </w:rPr>
        <w:t>年水平。</w:t>
      </w:r>
      <w:r>
        <w:rPr>
          <w:rFonts w:hint="eastAsia" w:ascii="Times New Roman" w:hAnsi="Times New Roman" w:eastAsia="楷体_GB2312" w:cs="楷体_GB2312"/>
          <w:b/>
          <w:bCs/>
          <w:sz w:val="32"/>
          <w:szCs w:val="32"/>
          <w:lang w:eastAsia="zh-CN"/>
        </w:rPr>
        <w:t>二是加强向上资金争取。</w:t>
      </w:r>
      <w:r>
        <w:rPr>
          <w:rFonts w:hint="eastAsia" w:ascii="Times New Roman" w:hAnsi="Times New Roman" w:eastAsia="仿宋_GB2312" w:cs="仿宋_GB2312"/>
          <w:sz w:val="32"/>
          <w:szCs w:val="32"/>
          <w:lang w:eastAsia="zh-CN"/>
        </w:rPr>
        <w:t>紧扣中、省重点支持方向和领域，</w:t>
      </w:r>
      <w:r>
        <w:rPr>
          <w:rFonts w:hint="eastAsia" w:ascii="Times New Roman" w:hAnsi="Times New Roman" w:eastAsia="仿宋_GB2312" w:cs="仿宋_GB2312"/>
          <w:kern w:val="2"/>
          <w:sz w:val="32"/>
          <w:szCs w:val="32"/>
          <w:lang w:eastAsia="zh-CN" w:bidi="ar"/>
        </w:rPr>
        <w:t>全面梳理</w:t>
      </w:r>
      <w:r>
        <w:rPr>
          <w:rFonts w:hint="default" w:ascii="Times New Roman" w:hAnsi="Times New Roman" w:eastAsia="仿宋_GB2312" w:cs="Times New Roman"/>
          <w:kern w:val="2"/>
          <w:sz w:val="32"/>
          <w:szCs w:val="32"/>
          <w:lang w:val="en-US" w:bidi="ar"/>
        </w:rPr>
        <w:t>2024</w:t>
      </w:r>
      <w:r>
        <w:rPr>
          <w:rFonts w:hint="eastAsia" w:ascii="Times New Roman" w:hAnsi="Times New Roman" w:eastAsia="仿宋_GB2312" w:cs="仿宋_GB2312"/>
          <w:kern w:val="2"/>
          <w:sz w:val="32"/>
          <w:szCs w:val="32"/>
          <w:lang w:eastAsia="zh-CN" w:bidi="ar"/>
        </w:rPr>
        <w:t>年上级资金投放重点及上级资金重点支持领域，明确牵头部门、项目名称、拟争取金额及预计到位时间等，</w:t>
      </w:r>
      <w:r>
        <w:rPr>
          <w:rFonts w:hint="eastAsia" w:ascii="Times New Roman" w:hAnsi="Times New Roman" w:eastAsia="仿宋_GB2312" w:cs="仿宋_GB2312"/>
          <w:sz w:val="32"/>
          <w:szCs w:val="32"/>
          <w:lang w:eastAsia="zh-CN" w:bidi="ar"/>
        </w:rPr>
        <w:t>努力完成</w:t>
      </w:r>
      <w:r>
        <w:rPr>
          <w:rFonts w:hint="default" w:ascii="Times New Roman" w:hAnsi="Times New Roman" w:eastAsia="仿宋_GB2312" w:cs="Times New Roman"/>
          <w:sz w:val="32"/>
          <w:szCs w:val="32"/>
          <w:lang w:val="en-US" w:bidi="ar"/>
        </w:rPr>
        <w:t>2024</w:t>
      </w:r>
      <w:r>
        <w:rPr>
          <w:rFonts w:hint="eastAsia" w:ascii="Times New Roman" w:hAnsi="Times New Roman" w:eastAsia="仿宋_GB2312" w:cs="仿宋_GB2312"/>
          <w:sz w:val="32"/>
          <w:szCs w:val="32"/>
          <w:lang w:eastAsia="zh-CN" w:bidi="ar"/>
        </w:rPr>
        <w:t>年市级下达向上争取中省资金目标任务。</w:t>
      </w:r>
      <w:r>
        <w:rPr>
          <w:rFonts w:hint="eastAsia" w:ascii="Times New Roman" w:hAnsi="Times New Roman" w:eastAsia="楷体_GB2312" w:cs="楷体_GB2312"/>
          <w:b/>
          <w:bCs/>
          <w:sz w:val="32"/>
          <w:szCs w:val="32"/>
          <w:lang w:eastAsia="zh-CN"/>
        </w:rPr>
        <w:t>三是积极争取债券资金。</w:t>
      </w:r>
      <w:r>
        <w:rPr>
          <w:rFonts w:hint="eastAsia" w:ascii="Times New Roman" w:hAnsi="Times New Roman" w:eastAsia="仿宋_GB2312" w:cs="仿宋_GB2312"/>
          <w:sz w:val="32"/>
          <w:szCs w:val="32"/>
          <w:lang w:eastAsia="zh-CN"/>
        </w:rPr>
        <w:t>加大政府债券申报力度，组织主管部门加强与省、市对口部门的沟通对接，积极主动学习包装经验，全面提升业务能力，精准包装</w:t>
      </w:r>
      <w:r>
        <w:rPr>
          <w:rFonts w:hint="default" w:ascii="Times New Roman" w:hAnsi="Times New Roman" w:eastAsia="仿宋_GB2312" w:cs="Times New Roman"/>
          <w:sz w:val="32"/>
          <w:szCs w:val="32"/>
          <w:lang w:val="en-US"/>
        </w:rPr>
        <w:t>2024</w:t>
      </w:r>
      <w:r>
        <w:rPr>
          <w:rFonts w:hint="eastAsia" w:ascii="Times New Roman" w:hAnsi="Times New Roman" w:eastAsia="仿宋_GB2312" w:cs="仿宋_GB2312"/>
          <w:sz w:val="32"/>
          <w:szCs w:val="32"/>
          <w:lang w:eastAsia="zh-CN"/>
        </w:rPr>
        <w:t>年专项债券项目，争取在项目数量、质量、体量方面更上一个台阶，确保</w:t>
      </w:r>
      <w:r>
        <w:rPr>
          <w:rFonts w:hint="default" w:ascii="Times New Roman" w:hAnsi="Times New Roman" w:eastAsia="仿宋_GB2312" w:cs="Times New Roman"/>
          <w:sz w:val="32"/>
          <w:szCs w:val="32"/>
          <w:lang w:val="en-US"/>
        </w:rPr>
        <w:t>2024</w:t>
      </w:r>
      <w:r>
        <w:rPr>
          <w:rFonts w:hint="eastAsia" w:ascii="Times New Roman" w:hAnsi="Times New Roman" w:eastAsia="仿宋_GB2312" w:cs="仿宋_GB2312"/>
          <w:sz w:val="32"/>
          <w:szCs w:val="32"/>
          <w:lang w:eastAsia="zh-CN"/>
        </w:rPr>
        <w:t>年政府债券资金到位不少于</w:t>
      </w:r>
      <w:r>
        <w:rPr>
          <w:rFonts w:hint="default" w:ascii="Times New Roman" w:hAnsi="Times New Roman" w:eastAsia="仿宋_GB2312" w:cs="Times New Roman"/>
          <w:sz w:val="32"/>
          <w:szCs w:val="32"/>
          <w:lang w:val="en-US"/>
        </w:rPr>
        <w:t>8</w:t>
      </w:r>
      <w:r>
        <w:rPr>
          <w:rFonts w:hint="eastAsia" w:ascii="Times New Roman" w:hAnsi="Times New Roman" w:eastAsia="仿宋_GB2312" w:cs="仿宋_GB2312"/>
          <w:sz w:val="32"/>
          <w:szCs w:val="32"/>
          <w:lang w:eastAsia="zh-CN"/>
        </w:rPr>
        <w:t>亿元。</w:t>
      </w:r>
      <w:r>
        <w:rPr>
          <w:rFonts w:hint="eastAsia" w:ascii="Times New Roman" w:hAnsi="Times New Roman" w:eastAsia="楷体_GB2312" w:cs="楷体_GB2312"/>
          <w:b/>
          <w:bCs/>
          <w:sz w:val="32"/>
          <w:szCs w:val="32"/>
          <w:lang w:eastAsia="zh-CN"/>
        </w:rPr>
        <w:t>四是夯实国企战略支撑。</w:t>
      </w:r>
      <w:r>
        <w:rPr>
          <w:rFonts w:hint="eastAsia" w:ascii="Times New Roman" w:hAnsi="Times New Roman" w:eastAsia="仿宋_GB2312" w:cs="仿宋_GB2312"/>
          <w:b/>
          <w:bCs/>
          <w:sz w:val="32"/>
          <w:szCs w:val="32"/>
          <w:lang w:eastAsia="zh-CN"/>
        </w:rPr>
        <w:t>全面激活国企</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造血力</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w:t>
      </w:r>
      <w:r>
        <w:rPr>
          <w:rFonts w:hint="default" w:ascii="Times New Roman" w:hAnsi="Times New Roman" w:eastAsia="仿宋_GB2312" w:cs="Times New Roman"/>
          <w:sz w:val="32"/>
          <w:szCs w:val="32"/>
          <w:lang w:val="en-US"/>
        </w:rPr>
        <w:t>2024</w:t>
      </w:r>
      <w:r>
        <w:rPr>
          <w:rFonts w:hint="eastAsia" w:ascii="Times New Roman" w:hAnsi="Times New Roman" w:eastAsia="仿宋_GB2312" w:cs="仿宋_GB2312"/>
          <w:sz w:val="32"/>
          <w:szCs w:val="32"/>
          <w:lang w:eastAsia="zh-CN"/>
        </w:rPr>
        <w:t>年重点推进国企实体化运行，加快发展枢纽会展经济，办好现有品牌进交会，持续扩大展会品牌的知名度与影响力；加快完成天一公司</w:t>
      </w:r>
      <w:r>
        <w:rPr>
          <w:rFonts w:hint="default" w:ascii="Times New Roman" w:hAnsi="Times New Roman" w:eastAsia="仿宋_GB2312" w:cs="Times New Roman"/>
          <w:sz w:val="32"/>
          <w:szCs w:val="32"/>
          <w:lang w:val="en-US"/>
        </w:rPr>
        <w:t>5A</w:t>
      </w:r>
      <w:r>
        <w:rPr>
          <w:rFonts w:hint="eastAsia" w:ascii="Times New Roman" w:hAnsi="Times New Roman" w:eastAsia="仿宋_GB2312" w:cs="仿宋_GB2312"/>
          <w:sz w:val="32"/>
          <w:szCs w:val="32"/>
          <w:lang w:eastAsia="zh-CN"/>
        </w:rPr>
        <w:t>物流品牌创建及威斯腾</w:t>
      </w:r>
      <w:r>
        <w:rPr>
          <w:rFonts w:hint="default" w:ascii="Times New Roman" w:hAnsi="Times New Roman" w:eastAsia="仿宋_GB2312" w:cs="Times New Roman"/>
          <w:sz w:val="32"/>
          <w:szCs w:val="32"/>
          <w:lang w:val="en-US"/>
        </w:rPr>
        <w:t>4A</w:t>
      </w:r>
      <w:r>
        <w:rPr>
          <w:rFonts w:hint="eastAsia" w:ascii="Times New Roman" w:hAnsi="Times New Roman" w:eastAsia="仿宋_GB2312" w:cs="仿宋_GB2312"/>
          <w:sz w:val="32"/>
          <w:szCs w:val="32"/>
          <w:lang w:eastAsia="zh-CN"/>
        </w:rPr>
        <w:t>级物流企业创建；高质量运营碳酸锂期货交割仓。针对桃花山业态短板，</w:t>
      </w:r>
      <w:r>
        <w:rPr>
          <w:rFonts w:hint="default" w:ascii="Times New Roman" w:hAnsi="Times New Roman" w:eastAsia="仿宋_GB2312" w:cs="Times New Roman"/>
          <w:sz w:val="32"/>
          <w:szCs w:val="32"/>
          <w:lang w:val="en-US"/>
        </w:rPr>
        <w:t>2024</w:t>
      </w:r>
      <w:r>
        <w:rPr>
          <w:rFonts w:hint="eastAsia" w:ascii="Times New Roman" w:hAnsi="Times New Roman" w:eastAsia="仿宋_GB2312" w:cs="仿宋_GB2312"/>
          <w:sz w:val="32"/>
          <w:szCs w:val="32"/>
          <w:lang w:eastAsia="zh-CN"/>
        </w:rPr>
        <w:t>年将加快完成桃花山自然教育中心等业态招引和常态化营业九思山房，力争全年收入</w:t>
      </w:r>
      <w:r>
        <w:rPr>
          <w:rFonts w:hint="default" w:ascii="Times New Roman" w:hAnsi="Times New Roman" w:eastAsia="仿宋_GB2312" w:cs="Times New Roman"/>
          <w:sz w:val="32"/>
          <w:szCs w:val="32"/>
          <w:lang w:val="en-US"/>
        </w:rPr>
        <w:t>0.16</w:t>
      </w:r>
      <w:r>
        <w:rPr>
          <w:rFonts w:hint="eastAsia" w:ascii="Times New Roman" w:hAnsi="Times New Roman" w:eastAsia="仿宋_GB2312" w:cs="仿宋_GB2312"/>
          <w:sz w:val="32"/>
          <w:szCs w:val="32"/>
          <w:lang w:eastAsia="zh-CN"/>
        </w:rPr>
        <w:t>亿元以上。</w:t>
      </w:r>
      <w:r>
        <w:rPr>
          <w:rFonts w:hint="eastAsia" w:ascii="Times New Roman" w:hAnsi="Times New Roman" w:eastAsia="仿宋_GB2312" w:cs="仿宋_GB2312"/>
          <w:b/>
          <w:bCs/>
          <w:sz w:val="32"/>
          <w:szCs w:val="32"/>
          <w:lang w:eastAsia="zh-CN"/>
        </w:rPr>
        <w:t>强化资产盘活</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分类化</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w:t>
      </w:r>
      <w:r>
        <w:rPr>
          <w:rFonts w:hint="eastAsia" w:ascii="Times New Roman" w:hAnsi="Times New Roman" w:eastAsia="仿宋_GB2312" w:cs="仿宋_GB2312"/>
          <w:sz w:val="32"/>
          <w:szCs w:val="32"/>
          <w:lang w:eastAsia="zh-CN"/>
        </w:rPr>
        <w:t>分类盘活国有资产，力争出租率达到</w:t>
      </w:r>
      <w:r>
        <w:rPr>
          <w:rFonts w:hint="default" w:ascii="Times New Roman" w:hAnsi="Times New Roman" w:eastAsia="仿宋_GB2312" w:cs="Times New Roman"/>
          <w:sz w:val="32"/>
          <w:szCs w:val="32"/>
          <w:lang w:val="en-US"/>
        </w:rPr>
        <w:t>70%</w:t>
      </w:r>
      <w:r>
        <w:rPr>
          <w:rFonts w:hint="eastAsia" w:ascii="Times New Roman" w:hAnsi="Times New Roman" w:eastAsia="仿宋_GB2312" w:cs="仿宋_GB2312"/>
          <w:sz w:val="32"/>
          <w:szCs w:val="32"/>
          <w:lang w:eastAsia="zh-CN"/>
        </w:rPr>
        <w:t>、比</w:t>
      </w:r>
      <w:r>
        <w:rPr>
          <w:rFonts w:hint="default" w:ascii="Times New Roman" w:hAnsi="Times New Roman" w:eastAsia="仿宋_GB2312" w:cs="Times New Roman"/>
          <w:sz w:val="32"/>
          <w:szCs w:val="32"/>
          <w:lang w:val="en-US"/>
        </w:rPr>
        <w:t>2023</w:t>
      </w:r>
      <w:r>
        <w:rPr>
          <w:rFonts w:hint="eastAsia" w:ascii="Times New Roman" w:hAnsi="Times New Roman" w:eastAsia="仿宋_GB2312" w:cs="仿宋_GB2312"/>
          <w:sz w:val="32"/>
          <w:szCs w:val="32"/>
          <w:lang w:eastAsia="zh-CN"/>
        </w:rPr>
        <w:t>年提高</w:t>
      </w:r>
      <w:r>
        <w:rPr>
          <w:rFonts w:hint="default" w:ascii="Times New Roman" w:hAnsi="Times New Roman" w:eastAsia="仿宋_GB2312" w:cs="Times New Roman"/>
          <w:sz w:val="32"/>
          <w:szCs w:val="32"/>
          <w:lang w:val="en-US"/>
        </w:rPr>
        <w:t>10%</w:t>
      </w:r>
      <w:r>
        <w:rPr>
          <w:rFonts w:hint="eastAsia" w:ascii="Times New Roman" w:hAnsi="Times New Roman" w:eastAsia="仿宋_GB2312" w:cs="仿宋_GB2312"/>
          <w:sz w:val="32"/>
          <w:szCs w:val="32"/>
          <w:lang w:eastAsia="zh-CN"/>
        </w:rPr>
        <w:t>，国资办证新增</w:t>
      </w:r>
      <w:r>
        <w:rPr>
          <w:rFonts w:hint="default" w:ascii="Times New Roman" w:hAnsi="Times New Roman" w:eastAsia="仿宋_GB2312" w:cs="Times New Roman"/>
          <w:sz w:val="32"/>
          <w:szCs w:val="32"/>
          <w:lang w:val="en-US"/>
        </w:rPr>
        <w:t>12</w:t>
      </w:r>
      <w:r>
        <w:rPr>
          <w:rFonts w:hint="eastAsia" w:ascii="Times New Roman" w:hAnsi="Times New Roman" w:eastAsia="仿宋_GB2312" w:cs="仿宋_GB2312"/>
          <w:sz w:val="32"/>
          <w:szCs w:val="32"/>
          <w:lang w:eastAsia="zh-CN"/>
        </w:rPr>
        <w:t>万平方米以上，计划</w:t>
      </w:r>
      <w:r>
        <w:rPr>
          <w:rFonts w:hint="default" w:ascii="Times New Roman" w:hAnsi="Times New Roman" w:eastAsia="仿宋_GB2312" w:cs="Times New Roman"/>
          <w:sz w:val="32"/>
          <w:szCs w:val="32"/>
          <w:lang w:val="en-US"/>
        </w:rPr>
        <w:t>2024</w:t>
      </w:r>
      <w:r>
        <w:rPr>
          <w:rFonts w:hint="eastAsia" w:ascii="Times New Roman" w:hAnsi="Times New Roman" w:eastAsia="仿宋_GB2312" w:cs="仿宋_GB2312"/>
          <w:sz w:val="32"/>
          <w:szCs w:val="32"/>
          <w:lang w:eastAsia="zh-CN"/>
        </w:rPr>
        <w:t>年资产出售和资产处置收入达到</w:t>
      </w:r>
      <w:r>
        <w:rPr>
          <w:rFonts w:hint="default" w:ascii="Times New Roman" w:hAnsi="Times New Roman" w:eastAsia="仿宋_GB2312" w:cs="Times New Roman"/>
          <w:sz w:val="32"/>
          <w:szCs w:val="32"/>
          <w:lang w:val="en-US"/>
        </w:rPr>
        <w:t>2.9</w:t>
      </w:r>
      <w:r>
        <w:rPr>
          <w:rFonts w:hint="eastAsia" w:ascii="Times New Roman" w:hAnsi="Times New Roman" w:eastAsia="仿宋_GB2312" w:cs="仿宋_GB2312"/>
          <w:sz w:val="32"/>
          <w:szCs w:val="32"/>
          <w:lang w:eastAsia="zh-CN"/>
        </w:rPr>
        <w:t>亿元。</w:t>
      </w:r>
      <w:r>
        <w:rPr>
          <w:rFonts w:hint="eastAsia" w:ascii="Times New Roman" w:hAnsi="Times New Roman" w:eastAsia="仿宋_GB2312" w:cs="仿宋_GB2312"/>
          <w:b/>
          <w:bCs/>
          <w:sz w:val="32"/>
          <w:szCs w:val="32"/>
          <w:lang w:eastAsia="zh-CN"/>
        </w:rPr>
        <w:t>推进国企融资</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多元化</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w:t>
      </w:r>
      <w:r>
        <w:rPr>
          <w:rFonts w:hint="eastAsia" w:ascii="Times New Roman" w:hAnsi="Times New Roman" w:eastAsia="仿宋_GB2312" w:cs="仿宋_GB2312"/>
          <w:sz w:val="32"/>
          <w:szCs w:val="32"/>
          <w:lang w:eastAsia="zh-CN"/>
        </w:rPr>
        <w:t>充分利用天盈公司与天一公司</w:t>
      </w:r>
      <w:r>
        <w:rPr>
          <w:rFonts w:hint="default" w:ascii="Times New Roman" w:hAnsi="Times New Roman" w:eastAsia="仿宋_GB2312" w:cs="Times New Roman"/>
          <w:sz w:val="32"/>
          <w:szCs w:val="32"/>
          <w:lang w:val="en-US"/>
        </w:rPr>
        <w:t>AA</w:t>
      </w:r>
      <w:r>
        <w:rPr>
          <w:rFonts w:hint="eastAsia" w:ascii="Times New Roman" w:hAnsi="Times New Roman" w:eastAsia="仿宋_GB2312" w:cs="仿宋_GB2312"/>
          <w:sz w:val="32"/>
          <w:szCs w:val="32"/>
          <w:lang w:eastAsia="zh-CN"/>
        </w:rPr>
        <w:t>信用评级在资本市场开展直接融资，推进运用绿色金融、供应链金融等新模式，拓宽国企融资渠道，力争</w:t>
      </w:r>
      <w:r>
        <w:rPr>
          <w:rFonts w:hint="default" w:ascii="Times New Roman" w:hAnsi="Times New Roman" w:eastAsia="仿宋_GB2312" w:cs="Times New Roman"/>
          <w:sz w:val="32"/>
          <w:szCs w:val="32"/>
          <w:lang w:val="en-US"/>
        </w:rPr>
        <w:t>2024</w:t>
      </w:r>
      <w:r>
        <w:rPr>
          <w:rFonts w:hint="eastAsia" w:ascii="Times New Roman" w:hAnsi="Times New Roman" w:eastAsia="仿宋_GB2312" w:cs="仿宋_GB2312"/>
          <w:sz w:val="32"/>
          <w:szCs w:val="32"/>
          <w:lang w:eastAsia="zh-CN"/>
        </w:rPr>
        <w:t>年国有企业融资</w:t>
      </w:r>
      <w:r>
        <w:rPr>
          <w:rFonts w:hint="default" w:ascii="Times New Roman" w:hAnsi="Times New Roman" w:eastAsia="仿宋_GB2312" w:cs="Times New Roman"/>
          <w:sz w:val="32"/>
          <w:szCs w:val="32"/>
          <w:lang w:val="en-US"/>
        </w:rPr>
        <w:t>80</w:t>
      </w:r>
      <w:r>
        <w:rPr>
          <w:rFonts w:hint="eastAsia" w:ascii="Times New Roman" w:hAnsi="Times New Roman" w:eastAsia="仿宋_GB2312" w:cs="仿宋_GB2312"/>
          <w:sz w:val="32"/>
          <w:szCs w:val="32"/>
          <w:lang w:eastAsia="zh-CN"/>
        </w:rPr>
        <w:t>亿元。同时积极推进国企进入期货市场，利用好先期优势，探索打造</w:t>
      </w:r>
      <w:r>
        <w:rPr>
          <w:rFonts w:hint="default" w:ascii="Times New Roman" w:hAnsi="Times New Roman" w:eastAsia="仿宋_GB2312" w:cs="Times New Roman"/>
          <w:sz w:val="32"/>
          <w:szCs w:val="32"/>
          <w:lang w:val="en-US"/>
        </w:rPr>
        <w:t>“</w:t>
      </w:r>
      <w:r>
        <w:rPr>
          <w:rFonts w:hint="eastAsia" w:ascii="Times New Roman" w:hAnsi="Times New Roman" w:eastAsia="仿宋_GB2312" w:cs="仿宋_GB2312"/>
          <w:sz w:val="32"/>
          <w:szCs w:val="32"/>
          <w:lang w:eastAsia="zh-CN"/>
        </w:rPr>
        <w:t>三菜</w:t>
      </w:r>
      <w:r>
        <w:rPr>
          <w:rFonts w:hint="default" w:ascii="Times New Roman" w:hAnsi="Times New Roman" w:eastAsia="仿宋_GB2312" w:cs="Times New Roman"/>
          <w:sz w:val="32"/>
          <w:szCs w:val="32"/>
          <w:lang w:val="en-US"/>
        </w:rPr>
        <w:t>”</w:t>
      </w:r>
      <w:r>
        <w:rPr>
          <w:rFonts w:hint="eastAsia" w:ascii="Times New Roman" w:hAnsi="Times New Roman" w:eastAsia="仿宋_GB2312" w:cs="仿宋_GB2312"/>
          <w:sz w:val="32"/>
          <w:szCs w:val="32"/>
          <w:lang w:eastAsia="zh-CN"/>
        </w:rPr>
        <w:t>、多晶硅、氢氧化锂等其他期货品类交割库，形成西部期货交割库高地枢纽。</w:t>
      </w:r>
      <w:r>
        <w:rPr>
          <w:rFonts w:ascii="Times New Roman" w:hAnsi="Times New Roman" w:eastAsia="仿宋_GB2312" w:cs="Times New Roman"/>
          <w:color w:val="000000"/>
          <w:sz w:val="32"/>
          <w:szCs w:val="32"/>
        </w:rPr>
        <w:t xml:space="preserve">                   </w:t>
      </w:r>
    </w:p>
    <w:p>
      <w:pPr>
        <w:spacing w:line="560" w:lineRule="exact"/>
        <w:ind w:firstLine="640" w:firstLineChars="200"/>
        <w:rPr>
          <w:rFonts w:ascii="Times New Roman" w:hAnsi="Times New Roman" w:eastAsia="黑体" w:cs="Times New Roman"/>
          <w:b/>
          <w:color w:val="000000"/>
          <w:sz w:val="32"/>
          <w:szCs w:val="32"/>
        </w:rPr>
      </w:pPr>
      <w:r>
        <w:rPr>
          <w:rFonts w:ascii="Times New Roman" w:hAnsi="Times New Roman" w:eastAsia="黑体" w:cs="Times New Roman"/>
          <w:color w:val="000000"/>
          <w:sz w:val="32"/>
          <w:szCs w:val="32"/>
        </w:rPr>
        <w:t>五、</w:t>
      </w:r>
      <w:r>
        <w:rPr>
          <w:rFonts w:ascii="Times New Roman" w:hAnsi="Times New Roman" w:eastAsia="黑体" w:cs="Times New Roman"/>
          <w:bCs/>
          <w:color w:val="000000"/>
          <w:sz w:val="32"/>
          <w:szCs w:val="32"/>
        </w:rPr>
        <w:t>高新区财政经济运行中存在的问题</w:t>
      </w:r>
    </w:p>
    <w:p>
      <w:pPr>
        <w:keepNext w:val="0"/>
        <w:keepLines w:val="0"/>
        <w:widowControl w:val="0"/>
        <w:suppressLineNumbers w:val="0"/>
        <w:spacing w:before="0" w:beforeAutospacing="0" w:after="0" w:afterAutospacing="0" w:line="560" w:lineRule="exact"/>
        <w:ind w:left="0" w:right="0" w:firstLine="643" w:firstLineChars="200"/>
        <w:jc w:val="left"/>
        <w:rPr>
          <w:rFonts w:hint="default" w:ascii="Times New Roman" w:hAnsi="Times New Roman" w:eastAsia="仿宋_GB2312" w:cs="Times New Roman"/>
          <w:sz w:val="32"/>
          <w:szCs w:val="32"/>
          <w:lang w:val="en-US"/>
        </w:rPr>
      </w:pPr>
      <w:r>
        <w:rPr>
          <w:rFonts w:hint="eastAsia" w:ascii="Times New Roman" w:hAnsi="Times New Roman" w:eastAsia="楷体_GB2312" w:cs="楷体_GB2312"/>
          <w:b/>
          <w:bCs/>
          <w:kern w:val="2"/>
          <w:sz w:val="32"/>
          <w:szCs w:val="32"/>
          <w:lang w:val="en-US" w:eastAsia="zh-CN" w:bidi="ar"/>
        </w:rPr>
        <w:t>（一）税收形势不容乐观</w:t>
      </w:r>
      <w:r>
        <w:rPr>
          <w:rFonts w:hint="eastAsia" w:ascii="Times New Roman" w:hAnsi="Times New Roman" w:eastAsia="仿宋_GB2312" w:cs="仿宋_GB2312"/>
          <w:b/>
          <w:bCs/>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高新区目前处于从土地财政模式向新的经济增长点转型的阵痛期，园区工业基础薄弱，制造业企业呈缓慢增长趋势，重点企业处于成长期，但增长速度无法覆盖以往年度的房地产行业奠定的基数。同时重点企业抵扣较大，如上达电子、阖忻钇等因厂房扩建、设备购置等税收抵扣较多，税收收入不如预期。</w:t>
      </w:r>
    </w:p>
    <w:p>
      <w:pPr>
        <w:pStyle w:val="6"/>
        <w:keepNext w:val="0"/>
        <w:keepLines w:val="0"/>
        <w:widowControl w:val="0"/>
        <w:suppressLineNumbers w:val="0"/>
        <w:spacing w:before="31" w:beforeAutospacing="0" w:after="0" w:afterAutospacing="0" w:line="560" w:lineRule="exact"/>
        <w:ind w:left="0" w:right="0" w:firstLine="643" w:firstLineChars="200"/>
        <w:jc w:val="left"/>
        <w:rPr>
          <w:rFonts w:hint="default" w:ascii="Times New Roman" w:hAnsi="Times New Roman" w:eastAsia="楷体_GB2312" w:cs="Times New Roman"/>
          <w:b/>
          <w:bCs/>
          <w:sz w:val="32"/>
          <w:szCs w:val="32"/>
          <w:lang w:val="en-US" w:eastAsia="zh-CN"/>
        </w:rPr>
      </w:pPr>
      <w:r>
        <w:rPr>
          <w:rFonts w:hint="eastAsia" w:ascii="Times New Roman" w:hAnsi="Times New Roman" w:eastAsia="楷体_GB2312" w:cs="楷体_GB2312"/>
          <w:b/>
          <w:bCs/>
          <w:kern w:val="2"/>
          <w:sz w:val="32"/>
          <w:szCs w:val="32"/>
          <w:lang w:val="en-US" w:eastAsia="zh-CN" w:bidi="ar"/>
        </w:rPr>
        <w:t>（二）政府性债务偿债压力大。</w:t>
      </w:r>
      <w:r>
        <w:rPr>
          <w:rFonts w:hint="eastAsia" w:ascii="Times New Roman" w:hAnsi="Times New Roman" w:eastAsia="仿宋_GB2312" w:cs="仿宋_GB2312"/>
          <w:kern w:val="2"/>
          <w:sz w:val="32"/>
          <w:szCs w:val="32"/>
          <w:lang w:val="en-US" w:eastAsia="zh-CN" w:bidi="ar"/>
        </w:rPr>
        <w:t>未来</w:t>
      </w:r>
      <w:r>
        <w:rPr>
          <w:rFonts w:hint="default" w:ascii="Times New Roman" w:hAnsi="Times New Roman" w:eastAsia="仿宋_GB2312" w:cs="Times New Roman"/>
          <w:kern w:val="2"/>
          <w:sz w:val="32"/>
          <w:szCs w:val="32"/>
          <w:lang w:val="en-US" w:eastAsia="zh-CN" w:bidi="ar"/>
        </w:rPr>
        <w:t>4</w:t>
      </w:r>
      <w:r>
        <w:rPr>
          <w:rFonts w:hint="eastAsia" w:ascii="Times New Roman" w:hAnsi="Times New Roman" w:eastAsia="仿宋_GB2312" w:cs="仿宋_GB2312"/>
          <w:kern w:val="2"/>
          <w:sz w:val="32"/>
          <w:szCs w:val="32"/>
          <w:lang w:val="en-US" w:eastAsia="zh-CN" w:bidi="ar"/>
        </w:rPr>
        <w:t>年园区需安排区级资金偿还的地方政府债券还本付息达</w:t>
      </w:r>
      <w:r>
        <w:rPr>
          <w:rFonts w:hint="default" w:ascii="Times New Roman" w:hAnsi="Times New Roman" w:eastAsia="仿宋_GB2312" w:cs="Times New Roman"/>
          <w:kern w:val="2"/>
          <w:sz w:val="32"/>
          <w:szCs w:val="32"/>
          <w:lang w:val="en-US" w:eastAsia="zh-CN" w:bidi="ar"/>
        </w:rPr>
        <w:t>10</w:t>
      </w:r>
      <w:r>
        <w:rPr>
          <w:rFonts w:hint="eastAsia" w:ascii="Times New Roman" w:hAnsi="Times New Roman" w:eastAsia="仿宋_GB2312" w:cs="仿宋_GB2312"/>
          <w:kern w:val="2"/>
          <w:sz w:val="32"/>
          <w:szCs w:val="32"/>
          <w:lang w:val="en-US" w:eastAsia="zh-CN" w:bidi="ar"/>
        </w:rPr>
        <w:t>亿元。政府隐性债务化解任务重，按上报党中央、国务院的化解方案，</w:t>
      </w:r>
      <w:r>
        <w:rPr>
          <w:rFonts w:hint="default" w:ascii="Times New Roman" w:hAnsi="Times New Roman" w:eastAsia="仿宋_GB2312" w:cs="Times New Roman"/>
          <w:kern w:val="2"/>
          <w:sz w:val="32"/>
          <w:szCs w:val="32"/>
          <w:lang w:val="en-US" w:eastAsia="zh-CN" w:bidi="ar"/>
        </w:rPr>
        <w:t>2024</w:t>
      </w:r>
      <w:r>
        <w:rPr>
          <w:rFonts w:hint="eastAsia" w:ascii="Times New Roman" w:hAnsi="Times New Roman" w:eastAsia="仿宋_GB2312" w:cs="仿宋_GB2312"/>
          <w:kern w:val="2"/>
          <w:sz w:val="32"/>
          <w:szCs w:val="32"/>
          <w:lang w:val="en-US" w:eastAsia="zh-CN" w:bidi="ar"/>
        </w:rPr>
        <w:t>年至</w:t>
      </w:r>
      <w:r>
        <w:rPr>
          <w:rFonts w:hint="default" w:ascii="Times New Roman" w:hAnsi="Times New Roman" w:eastAsia="仿宋_GB2312" w:cs="Times New Roman"/>
          <w:kern w:val="2"/>
          <w:sz w:val="32"/>
          <w:szCs w:val="32"/>
          <w:lang w:val="en-US" w:eastAsia="zh-CN" w:bidi="ar"/>
        </w:rPr>
        <w:t>2027</w:t>
      </w:r>
      <w:r>
        <w:rPr>
          <w:rFonts w:hint="eastAsia" w:ascii="Times New Roman" w:hAnsi="Times New Roman" w:eastAsia="仿宋_GB2312" w:cs="仿宋_GB2312"/>
          <w:kern w:val="2"/>
          <w:sz w:val="32"/>
          <w:szCs w:val="32"/>
          <w:lang w:val="en-US" w:eastAsia="zh-CN" w:bidi="ar"/>
        </w:rPr>
        <w:t>年还需化解</w:t>
      </w:r>
      <w:r>
        <w:rPr>
          <w:rFonts w:hint="default" w:ascii="Times New Roman" w:hAnsi="Times New Roman" w:eastAsia="仿宋_GB2312" w:cs="Times New Roman"/>
          <w:kern w:val="2"/>
          <w:sz w:val="32"/>
          <w:szCs w:val="32"/>
          <w:lang w:val="en-US" w:eastAsia="zh-CN" w:bidi="ar"/>
        </w:rPr>
        <w:t>45.23</w:t>
      </w:r>
      <w:r>
        <w:rPr>
          <w:rFonts w:hint="eastAsia" w:ascii="Times New Roman" w:hAnsi="Times New Roman" w:eastAsia="仿宋_GB2312" w:cs="仿宋_GB2312"/>
          <w:kern w:val="2"/>
          <w:sz w:val="32"/>
          <w:szCs w:val="32"/>
          <w:lang w:val="en-US" w:eastAsia="zh-CN" w:bidi="ar"/>
        </w:rPr>
        <w:t>亿元。</w:t>
      </w:r>
      <w:r>
        <w:rPr>
          <w:rFonts w:hint="default" w:ascii="Times New Roman" w:hAnsi="Times New Roman" w:eastAsia="仿宋_GB2312" w:cs="Times New Roman"/>
          <w:kern w:val="2"/>
          <w:sz w:val="32"/>
          <w:szCs w:val="32"/>
          <w:lang w:val="en-US" w:eastAsia="zh-CN" w:bidi="ar"/>
        </w:rPr>
        <w:t xml:space="preserve">               </w:t>
      </w:r>
      <w:r>
        <w:rPr>
          <w:rFonts w:hint="default" w:ascii="Times New Roman" w:hAnsi="Times New Roman" w:eastAsia="楷体_GB2312" w:cs="Times New Roman"/>
          <w:b/>
          <w:bCs/>
          <w:kern w:val="2"/>
          <w:sz w:val="32"/>
          <w:szCs w:val="32"/>
          <w:lang w:val="en-US" w:eastAsia="zh-CN" w:bidi="ar"/>
        </w:rPr>
        <w:t xml:space="preserve">                                                       </w:t>
      </w:r>
    </w:p>
    <w:p>
      <w:pPr>
        <w:keepNext w:val="0"/>
        <w:keepLines w:val="0"/>
        <w:widowControl w:val="0"/>
        <w:suppressLineNumbers w:val="0"/>
        <w:spacing w:before="0" w:beforeAutospacing="0" w:after="0" w:afterAutospacing="0" w:line="560" w:lineRule="exact"/>
        <w:ind w:left="0" w:right="0" w:firstLine="643" w:firstLineChars="200"/>
        <w:jc w:val="left"/>
        <w:rPr>
          <w:rFonts w:eastAsia="仿宋_GB2312"/>
          <w:color w:val="auto"/>
          <w:sz w:val="32"/>
          <w:szCs w:val="32"/>
        </w:rPr>
      </w:pPr>
      <w:r>
        <w:rPr>
          <w:rFonts w:hint="eastAsia" w:ascii="Times New Roman" w:hAnsi="Times New Roman" w:eastAsia="楷体_GB2312" w:cs="楷体_GB2312"/>
          <w:b/>
          <w:bCs/>
          <w:kern w:val="2"/>
          <w:sz w:val="32"/>
          <w:szCs w:val="32"/>
          <w:lang w:val="en-US" w:eastAsia="zh-CN" w:bidi="ar"/>
        </w:rPr>
        <w:t>（三）绩效结果约束作用不强。</w:t>
      </w:r>
      <w:r>
        <w:rPr>
          <w:rFonts w:hint="eastAsia" w:ascii="Times New Roman" w:hAnsi="Times New Roman" w:eastAsia="仿宋_GB2312" w:cs="仿宋_GB2312"/>
          <w:kern w:val="2"/>
          <w:sz w:val="32"/>
          <w:szCs w:val="32"/>
          <w:lang w:val="en-US" w:eastAsia="zh-CN" w:bidi="ar"/>
        </w:rPr>
        <w:t>预算绩效结果与预算安排的挂钩机制不健全，大部分绩效评价报告的深度不够，多种因素导致绩效结果运用不充分，对预算部门缺乏约束力。同时，绩效监督问责机制不健全，</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花钱必问效，无效必问责</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落实还不到位。</w:t>
      </w:r>
      <w:r>
        <w:rPr>
          <w:rFonts w:eastAsia="仿宋_GB2312"/>
          <w:color w:val="auto"/>
          <w:sz w:val="32"/>
          <w:szCs w:val="32"/>
        </w:rPr>
        <w:cr/>
      </w:r>
      <w:r>
        <w:rPr>
          <w:rFonts w:eastAsia="仿宋_GB2312"/>
          <w:color w:val="auto"/>
          <w:sz w:val="32"/>
          <w:szCs w:val="32"/>
        </w:rPr>
        <w:t xml:space="preserve">     </w:t>
      </w:r>
      <w:r>
        <w:rPr>
          <w:rFonts w:eastAsia="黑体"/>
          <w:color w:val="auto"/>
          <w:sz w:val="32"/>
          <w:szCs w:val="32"/>
        </w:rPr>
        <w:t>六、202</w:t>
      </w:r>
      <w:r>
        <w:rPr>
          <w:rFonts w:hint="eastAsia" w:eastAsia="黑体"/>
          <w:color w:val="auto"/>
          <w:sz w:val="32"/>
          <w:szCs w:val="32"/>
          <w:lang w:val="en-US" w:eastAsia="zh-CN"/>
        </w:rPr>
        <w:t>3</w:t>
      </w:r>
      <w:r>
        <w:rPr>
          <w:rFonts w:eastAsia="黑体"/>
          <w:color w:val="auto"/>
          <w:sz w:val="32"/>
          <w:szCs w:val="32"/>
        </w:rPr>
        <w:t>年工作计划</w:t>
      </w:r>
    </w:p>
    <w:p>
      <w:pPr>
        <w:pStyle w:val="6"/>
        <w:widowControl/>
        <w:numPr>
          <w:ilvl w:val="0"/>
          <w:numId w:val="3"/>
        </w:numPr>
        <w:autoSpaceDE w:val="0"/>
        <w:autoSpaceDN/>
        <w:adjustRightInd w:val="0"/>
        <w:snapToGrid w:val="0"/>
        <w:spacing w:before="0" w:beforeAutospacing="0" w:after="0" w:afterAutospacing="0" w:line="560" w:lineRule="exact"/>
        <w:ind w:left="0" w:right="0" w:firstLine="643" w:firstLineChars="200"/>
        <w:rPr>
          <w:rFonts w:hint="default" w:ascii="Times New Roman" w:hAnsi="Times New Roman" w:eastAsia="楷体_GB2312" w:cs="Times New Roman"/>
          <w:b/>
          <w:bCs/>
          <w:sz w:val="32"/>
          <w:szCs w:val="32"/>
          <w:lang w:val="en-US"/>
        </w:rPr>
      </w:pPr>
      <w:r>
        <w:rPr>
          <w:rFonts w:hint="eastAsia" w:ascii="Times New Roman" w:hAnsi="Times New Roman" w:eastAsia="楷体_GB2312" w:cs="楷体_GB2312"/>
          <w:b/>
          <w:bCs/>
          <w:sz w:val="32"/>
          <w:szCs w:val="32"/>
          <w:lang w:eastAsia="zh-CN"/>
        </w:rPr>
        <w:t>加大财力统筹力度，全力保障重点支出</w:t>
      </w:r>
    </w:p>
    <w:p>
      <w:pPr>
        <w:pStyle w:val="6"/>
        <w:widowControl/>
        <w:autoSpaceDE w:val="0"/>
        <w:autoSpaceDN/>
        <w:adjustRightInd w:val="0"/>
        <w:snapToGrid w:val="0"/>
        <w:spacing w:before="0" w:beforeAutospacing="0" w:after="0" w:afterAutospacing="0" w:line="560" w:lineRule="exact"/>
        <w:ind w:left="0" w:right="0" w:firstLine="643" w:firstLineChars="200"/>
        <w:rPr>
          <w:rFonts w:hint="default" w:ascii="Times New Roman" w:hAnsi="Times New Roman" w:eastAsia="仿宋_GB2312" w:cs="Times New Roman"/>
          <w:kern w:val="2"/>
          <w:sz w:val="32"/>
          <w:szCs w:val="32"/>
          <w:lang w:val="en-US" w:bidi="ar"/>
        </w:rPr>
      </w:pPr>
      <w:r>
        <w:rPr>
          <w:rFonts w:hint="eastAsia" w:ascii="Times New Roman" w:hAnsi="Times New Roman" w:eastAsia="仿宋_GB2312" w:cs="仿宋_GB2312"/>
          <w:b/>
          <w:bCs/>
          <w:sz w:val="32"/>
          <w:szCs w:val="32"/>
          <w:lang w:eastAsia="zh-CN"/>
        </w:rPr>
        <w:t>一是深挖收入来源。</w:t>
      </w:r>
      <w:r>
        <w:rPr>
          <w:rFonts w:hint="eastAsia" w:ascii="Times New Roman" w:hAnsi="Times New Roman" w:eastAsia="仿宋_GB2312" w:cs="仿宋_GB2312"/>
          <w:sz w:val="32"/>
          <w:szCs w:val="32"/>
          <w:lang w:eastAsia="zh-CN"/>
        </w:rPr>
        <w:t>加强产业培育，加大企业扶持，让制造业做大做强，培育稳定税源，增加税收收入；加强非税征管，进一步加大非居民垃圾处理费和城市配套费的征收征管，确保应收尽收；盯牢开工项目的税收留存，针对大型项目的建安税，实行一企一策，逐个研究落实，尽最大努力留存建安税收；</w:t>
      </w:r>
      <w:r>
        <w:rPr>
          <w:rFonts w:hint="eastAsia" w:ascii="Times New Roman" w:hAnsi="Times New Roman" w:eastAsia="仿宋_GB2312" w:cs="仿宋_GB2312"/>
          <w:kern w:val="2"/>
          <w:sz w:val="32"/>
          <w:szCs w:val="32"/>
          <w:lang w:eastAsia="zh-CN" w:bidi="ar"/>
        </w:rPr>
        <w:t>加强与税务部门联动，继续探索税收核查机制，做到</w:t>
      </w:r>
      <w:r>
        <w:rPr>
          <w:rFonts w:hint="default" w:ascii="Times New Roman" w:hAnsi="Times New Roman" w:eastAsia="仿宋_GB2312" w:cs="Times New Roman"/>
          <w:kern w:val="2"/>
          <w:sz w:val="32"/>
          <w:szCs w:val="32"/>
          <w:lang w:val="en-US" w:bidi="ar"/>
        </w:rPr>
        <w:t>“</w:t>
      </w:r>
      <w:r>
        <w:rPr>
          <w:rFonts w:hint="eastAsia" w:ascii="Times New Roman" w:hAnsi="Times New Roman" w:eastAsia="仿宋_GB2312" w:cs="仿宋_GB2312"/>
          <w:kern w:val="2"/>
          <w:sz w:val="32"/>
          <w:szCs w:val="32"/>
          <w:lang w:eastAsia="zh-CN" w:bidi="ar"/>
        </w:rPr>
        <w:t>应收尽收、颗粒归仓</w:t>
      </w:r>
      <w:r>
        <w:rPr>
          <w:rFonts w:hint="default" w:ascii="Times New Roman" w:hAnsi="Times New Roman" w:eastAsia="仿宋_GB2312" w:cs="Times New Roman"/>
          <w:kern w:val="2"/>
          <w:sz w:val="32"/>
          <w:szCs w:val="32"/>
          <w:lang w:val="en-US" w:bidi="ar"/>
        </w:rPr>
        <w:t>”</w:t>
      </w:r>
      <w:r>
        <w:rPr>
          <w:rFonts w:hint="eastAsia" w:ascii="Times New Roman" w:hAnsi="Times New Roman" w:eastAsia="仿宋_GB2312" w:cs="仿宋_GB2312"/>
          <w:kern w:val="2"/>
          <w:sz w:val="32"/>
          <w:szCs w:val="32"/>
          <w:lang w:eastAsia="zh-CN" w:bidi="ar"/>
        </w:rPr>
        <w:t>，确保</w:t>
      </w:r>
      <w:r>
        <w:rPr>
          <w:rFonts w:hint="default" w:ascii="Times New Roman" w:hAnsi="Times New Roman" w:eastAsia="仿宋_GB2312" w:cs="Times New Roman"/>
          <w:kern w:val="2"/>
          <w:sz w:val="32"/>
          <w:szCs w:val="32"/>
          <w:lang w:val="en-US" w:bidi="ar"/>
        </w:rPr>
        <w:t>2024</w:t>
      </w:r>
      <w:r>
        <w:rPr>
          <w:rFonts w:hint="eastAsia" w:ascii="Times New Roman" w:hAnsi="Times New Roman" w:eastAsia="仿宋_GB2312" w:cs="仿宋_GB2312"/>
          <w:kern w:val="2"/>
          <w:sz w:val="32"/>
          <w:szCs w:val="32"/>
          <w:lang w:eastAsia="zh-CN" w:bidi="ar"/>
        </w:rPr>
        <w:t>年一般公共预算收入增长速度大于等于</w:t>
      </w:r>
      <w:r>
        <w:rPr>
          <w:rFonts w:hint="default" w:ascii="Times New Roman" w:hAnsi="Times New Roman" w:eastAsia="仿宋_GB2312" w:cs="Times New Roman"/>
          <w:kern w:val="2"/>
          <w:sz w:val="32"/>
          <w:szCs w:val="32"/>
          <w:lang w:val="en-US" w:bidi="ar"/>
        </w:rPr>
        <w:t>GDP</w:t>
      </w:r>
      <w:r>
        <w:rPr>
          <w:rFonts w:hint="eastAsia" w:ascii="Times New Roman" w:hAnsi="Times New Roman" w:eastAsia="仿宋_GB2312" w:cs="仿宋_GB2312"/>
          <w:kern w:val="2"/>
          <w:sz w:val="32"/>
          <w:szCs w:val="32"/>
          <w:lang w:eastAsia="zh-CN" w:bidi="ar"/>
        </w:rPr>
        <w:t>增速，税占比高于</w:t>
      </w:r>
      <w:r>
        <w:rPr>
          <w:rFonts w:hint="default" w:ascii="Times New Roman" w:hAnsi="Times New Roman" w:eastAsia="仿宋_GB2312" w:cs="Times New Roman"/>
          <w:kern w:val="2"/>
          <w:sz w:val="32"/>
          <w:szCs w:val="32"/>
          <w:lang w:val="en-US" w:bidi="ar"/>
        </w:rPr>
        <w:t>2023</w:t>
      </w:r>
      <w:r>
        <w:rPr>
          <w:rFonts w:hint="eastAsia" w:ascii="Times New Roman" w:hAnsi="Times New Roman" w:eastAsia="仿宋_GB2312" w:cs="仿宋_GB2312"/>
          <w:kern w:val="2"/>
          <w:sz w:val="32"/>
          <w:szCs w:val="32"/>
          <w:lang w:eastAsia="zh-CN" w:bidi="ar"/>
        </w:rPr>
        <w:t>年水平。</w:t>
      </w:r>
    </w:p>
    <w:p>
      <w:pPr>
        <w:pStyle w:val="6"/>
        <w:widowControl/>
        <w:autoSpaceDE w:val="0"/>
        <w:autoSpaceDN/>
        <w:adjustRightInd w:val="0"/>
        <w:snapToGrid w:val="0"/>
        <w:spacing w:before="0" w:beforeAutospacing="0" w:after="0" w:afterAutospacing="0" w:line="560" w:lineRule="exact"/>
        <w:ind w:left="0" w:right="0" w:firstLine="643"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sz w:val="32"/>
          <w:szCs w:val="32"/>
          <w:lang w:eastAsia="zh-CN"/>
        </w:rPr>
        <w:t>二是优化支出结构。</w:t>
      </w:r>
      <w:r>
        <w:rPr>
          <w:rFonts w:hint="eastAsia" w:ascii="Times New Roman" w:hAnsi="Times New Roman" w:eastAsia="仿宋_GB2312" w:cs="仿宋_GB2312"/>
          <w:sz w:val="32"/>
          <w:szCs w:val="32"/>
          <w:lang w:eastAsia="zh-CN"/>
        </w:rPr>
        <w:t>强化财力统筹力度，大力调整优化支出结构，全面落实</w:t>
      </w:r>
      <w:r>
        <w:rPr>
          <w:rFonts w:hint="default" w:ascii="Times New Roman" w:hAnsi="Times New Roman" w:eastAsia="仿宋_GB2312" w:cs="Times New Roman"/>
          <w:sz w:val="32"/>
          <w:szCs w:val="32"/>
          <w:lang w:val="en-US"/>
        </w:rPr>
        <w:t>“</w:t>
      </w:r>
      <w:r>
        <w:rPr>
          <w:rFonts w:hint="eastAsia" w:ascii="Times New Roman" w:hAnsi="Times New Roman" w:eastAsia="仿宋_GB2312" w:cs="仿宋_GB2312"/>
          <w:sz w:val="32"/>
          <w:szCs w:val="32"/>
          <w:lang w:eastAsia="zh-CN"/>
        </w:rPr>
        <w:t>保工资、保运转、保民生</w:t>
      </w:r>
      <w:r>
        <w:rPr>
          <w:rFonts w:hint="default" w:ascii="Times New Roman" w:hAnsi="Times New Roman" w:eastAsia="仿宋_GB2312" w:cs="Times New Roman"/>
          <w:sz w:val="32"/>
          <w:szCs w:val="32"/>
          <w:lang w:val="en-US"/>
        </w:rPr>
        <w:t>”</w:t>
      </w:r>
      <w:r>
        <w:rPr>
          <w:rFonts w:hint="eastAsia" w:ascii="Times New Roman" w:hAnsi="Times New Roman" w:eastAsia="仿宋_GB2312" w:cs="仿宋_GB2312"/>
          <w:sz w:val="32"/>
          <w:szCs w:val="32"/>
          <w:lang w:eastAsia="zh-CN"/>
        </w:rPr>
        <w:t>三保支出责任；严把各个支出关口，在优化支出结构的基础上，继续保持民生类支出的比重；继续压缩一般性支出，优化公共财政支出结构，确定轻重缓急和优先性顺序；</w:t>
      </w:r>
      <w:r>
        <w:rPr>
          <w:rFonts w:hint="eastAsia" w:ascii="Times New Roman" w:hAnsi="Times New Roman" w:eastAsia="仿宋_GB2312" w:cs="仿宋_GB2312"/>
          <w:kern w:val="2"/>
          <w:sz w:val="32"/>
          <w:szCs w:val="32"/>
          <w:lang w:eastAsia="zh-CN" w:bidi="ar"/>
        </w:rPr>
        <w:t>科学合理编制</w:t>
      </w:r>
      <w:r>
        <w:rPr>
          <w:rFonts w:hint="default" w:ascii="Times New Roman" w:hAnsi="Times New Roman" w:eastAsia="仿宋_GB2312" w:cs="Times New Roman"/>
          <w:kern w:val="2"/>
          <w:sz w:val="32"/>
          <w:szCs w:val="32"/>
          <w:lang w:val="en-US" w:bidi="ar"/>
        </w:rPr>
        <w:t>2024</w:t>
      </w:r>
      <w:r>
        <w:rPr>
          <w:rFonts w:hint="eastAsia" w:ascii="Times New Roman" w:hAnsi="Times New Roman" w:eastAsia="仿宋_GB2312" w:cs="仿宋_GB2312"/>
          <w:kern w:val="2"/>
          <w:sz w:val="32"/>
          <w:szCs w:val="32"/>
          <w:lang w:eastAsia="zh-CN" w:bidi="ar"/>
        </w:rPr>
        <w:t>年政府预算、三保预算，使资金的配备更加精准，</w:t>
      </w:r>
      <w:r>
        <w:rPr>
          <w:rFonts w:hint="eastAsia" w:ascii="Times New Roman" w:hAnsi="Times New Roman" w:eastAsia="仿宋_GB2312" w:cs="仿宋_GB2312"/>
          <w:sz w:val="32"/>
          <w:szCs w:val="32"/>
          <w:lang w:eastAsia="zh-CN"/>
        </w:rPr>
        <w:t>避免浪费；</w:t>
      </w:r>
      <w:r>
        <w:rPr>
          <w:rFonts w:hint="eastAsia" w:ascii="Times New Roman" w:hAnsi="Times New Roman" w:eastAsia="仿宋_GB2312" w:cs="仿宋_GB2312"/>
          <w:kern w:val="2"/>
          <w:sz w:val="32"/>
          <w:szCs w:val="32"/>
          <w:lang w:eastAsia="zh-CN" w:bidi="ar"/>
        </w:rPr>
        <w:t>坚持</w:t>
      </w:r>
      <w:r>
        <w:rPr>
          <w:rFonts w:hint="default" w:ascii="Times New Roman" w:hAnsi="Times New Roman" w:eastAsia="仿宋_GB2312" w:cs="Times New Roman"/>
          <w:kern w:val="2"/>
          <w:sz w:val="32"/>
          <w:szCs w:val="32"/>
          <w:lang w:val="en-US" w:bidi="ar"/>
        </w:rPr>
        <w:t>“</w:t>
      </w:r>
      <w:r>
        <w:rPr>
          <w:rFonts w:hint="eastAsia" w:ascii="Times New Roman" w:hAnsi="Times New Roman" w:eastAsia="仿宋_GB2312" w:cs="仿宋_GB2312"/>
          <w:kern w:val="2"/>
          <w:sz w:val="32"/>
          <w:szCs w:val="32"/>
          <w:lang w:eastAsia="zh-CN" w:bidi="ar"/>
        </w:rPr>
        <w:t>三保</w:t>
      </w:r>
      <w:r>
        <w:rPr>
          <w:rFonts w:hint="default" w:ascii="Times New Roman" w:hAnsi="Times New Roman" w:eastAsia="仿宋_GB2312" w:cs="Times New Roman"/>
          <w:kern w:val="2"/>
          <w:sz w:val="32"/>
          <w:szCs w:val="32"/>
          <w:lang w:val="en-US" w:bidi="ar"/>
        </w:rPr>
        <w:t>”</w:t>
      </w:r>
      <w:r>
        <w:rPr>
          <w:rFonts w:hint="eastAsia" w:ascii="Times New Roman" w:hAnsi="Times New Roman" w:eastAsia="仿宋_GB2312" w:cs="仿宋_GB2312"/>
          <w:kern w:val="2"/>
          <w:sz w:val="32"/>
          <w:szCs w:val="32"/>
          <w:lang w:eastAsia="zh-CN" w:bidi="ar"/>
        </w:rPr>
        <w:t>支出优先序列，切实兜牢兜实</w:t>
      </w:r>
      <w:r>
        <w:rPr>
          <w:rFonts w:hint="default" w:ascii="Times New Roman" w:hAnsi="Times New Roman" w:eastAsia="仿宋_GB2312" w:cs="Times New Roman"/>
          <w:kern w:val="2"/>
          <w:sz w:val="32"/>
          <w:szCs w:val="32"/>
          <w:lang w:val="en-US" w:bidi="ar"/>
        </w:rPr>
        <w:t>“</w:t>
      </w:r>
      <w:r>
        <w:rPr>
          <w:rFonts w:hint="eastAsia" w:ascii="Times New Roman" w:hAnsi="Times New Roman" w:eastAsia="仿宋_GB2312" w:cs="仿宋_GB2312"/>
          <w:kern w:val="2"/>
          <w:sz w:val="32"/>
          <w:szCs w:val="32"/>
          <w:lang w:eastAsia="zh-CN" w:bidi="ar"/>
        </w:rPr>
        <w:t>三保</w:t>
      </w:r>
      <w:r>
        <w:rPr>
          <w:rFonts w:hint="default" w:ascii="Times New Roman" w:hAnsi="Times New Roman" w:eastAsia="仿宋_GB2312" w:cs="Times New Roman"/>
          <w:kern w:val="2"/>
          <w:sz w:val="32"/>
          <w:szCs w:val="32"/>
          <w:lang w:val="en-US" w:bidi="ar"/>
        </w:rPr>
        <w:t>”</w:t>
      </w:r>
      <w:r>
        <w:rPr>
          <w:rFonts w:hint="eastAsia" w:ascii="Times New Roman" w:hAnsi="Times New Roman" w:eastAsia="仿宋_GB2312" w:cs="仿宋_GB2312"/>
          <w:kern w:val="2"/>
          <w:sz w:val="32"/>
          <w:szCs w:val="32"/>
          <w:lang w:eastAsia="zh-CN" w:bidi="ar"/>
        </w:rPr>
        <w:t>底线，确保</w:t>
      </w:r>
      <w:r>
        <w:rPr>
          <w:rFonts w:hint="default" w:ascii="Times New Roman" w:hAnsi="Times New Roman" w:eastAsia="仿宋_GB2312" w:cs="Times New Roman"/>
          <w:kern w:val="2"/>
          <w:sz w:val="32"/>
          <w:szCs w:val="32"/>
          <w:lang w:val="en-US" w:bidi="ar"/>
        </w:rPr>
        <w:t>“</w:t>
      </w:r>
      <w:r>
        <w:rPr>
          <w:rFonts w:hint="eastAsia" w:ascii="Times New Roman" w:hAnsi="Times New Roman" w:eastAsia="仿宋_GB2312" w:cs="仿宋_GB2312"/>
          <w:kern w:val="2"/>
          <w:sz w:val="32"/>
          <w:szCs w:val="32"/>
          <w:lang w:eastAsia="zh-CN" w:bidi="ar"/>
        </w:rPr>
        <w:t>三保</w:t>
      </w:r>
      <w:r>
        <w:rPr>
          <w:rFonts w:hint="default" w:ascii="Times New Roman" w:hAnsi="Times New Roman" w:eastAsia="仿宋_GB2312" w:cs="Times New Roman"/>
          <w:kern w:val="2"/>
          <w:sz w:val="32"/>
          <w:szCs w:val="32"/>
          <w:lang w:val="en-US" w:bidi="ar"/>
        </w:rPr>
        <w:t>”</w:t>
      </w:r>
      <w:r>
        <w:rPr>
          <w:rFonts w:hint="eastAsia" w:ascii="Times New Roman" w:hAnsi="Times New Roman" w:eastAsia="仿宋_GB2312" w:cs="仿宋_GB2312"/>
          <w:kern w:val="2"/>
          <w:sz w:val="32"/>
          <w:szCs w:val="32"/>
          <w:lang w:eastAsia="zh-CN" w:bidi="ar"/>
        </w:rPr>
        <w:t>支出风险事件零发生</w:t>
      </w:r>
      <w:r>
        <w:rPr>
          <w:rFonts w:hint="eastAsia" w:ascii="Times New Roman" w:hAnsi="Times New Roman" w:eastAsia="仿宋_GB2312" w:cs="仿宋_GB2312"/>
          <w:sz w:val="32"/>
          <w:szCs w:val="32"/>
          <w:lang w:eastAsia="zh-CN"/>
        </w:rPr>
        <w:t>。</w:t>
      </w:r>
    </w:p>
    <w:p>
      <w:pPr>
        <w:pStyle w:val="6"/>
        <w:widowControl/>
        <w:autoSpaceDE w:val="0"/>
        <w:autoSpaceDN/>
        <w:adjustRightInd w:val="0"/>
        <w:snapToGrid w:val="0"/>
        <w:spacing w:before="0" w:beforeAutospacing="0" w:after="0" w:afterAutospacing="0" w:line="560" w:lineRule="exact"/>
        <w:ind w:left="0" w:right="0" w:firstLine="643" w:firstLineChars="200"/>
        <w:rPr>
          <w:rFonts w:hint="default" w:ascii="Times New Roman" w:hAnsi="Times New Roman" w:eastAsia="仿宋_GB2312" w:cs="Times New Roman"/>
          <w:sz w:val="32"/>
          <w:szCs w:val="32"/>
          <w:lang w:val="en-US" w:bidi="ar"/>
        </w:rPr>
      </w:pPr>
      <w:r>
        <w:rPr>
          <w:rFonts w:hint="eastAsia" w:ascii="Times New Roman" w:hAnsi="Times New Roman" w:eastAsia="仿宋_GB2312" w:cs="仿宋_GB2312"/>
          <w:b/>
          <w:bCs/>
          <w:sz w:val="32"/>
          <w:szCs w:val="32"/>
          <w:lang w:eastAsia="zh-CN"/>
        </w:rPr>
        <w:t>三是多方筹集资金。</w:t>
      </w:r>
      <w:r>
        <w:rPr>
          <w:rFonts w:hint="eastAsia" w:ascii="Times New Roman" w:hAnsi="Times New Roman" w:eastAsia="仿宋_GB2312" w:cs="仿宋_GB2312"/>
          <w:sz w:val="32"/>
          <w:szCs w:val="32"/>
          <w:lang w:eastAsia="zh-CN"/>
        </w:rPr>
        <w:t>加强向上资金争取，紧扣中、省重点支持方向和领域，</w:t>
      </w:r>
      <w:r>
        <w:rPr>
          <w:rFonts w:hint="eastAsia" w:ascii="Times New Roman" w:hAnsi="Times New Roman" w:eastAsia="仿宋_GB2312" w:cs="仿宋_GB2312"/>
          <w:kern w:val="2"/>
          <w:sz w:val="32"/>
          <w:szCs w:val="32"/>
          <w:lang w:eastAsia="zh-CN" w:bidi="ar"/>
        </w:rPr>
        <w:t>全面梳理</w:t>
      </w:r>
      <w:r>
        <w:rPr>
          <w:rFonts w:hint="default" w:ascii="Times New Roman" w:hAnsi="Times New Roman" w:eastAsia="仿宋_GB2312" w:cs="Times New Roman"/>
          <w:kern w:val="2"/>
          <w:sz w:val="32"/>
          <w:szCs w:val="32"/>
          <w:lang w:val="en-US" w:bidi="ar"/>
        </w:rPr>
        <w:t>2024</w:t>
      </w:r>
      <w:r>
        <w:rPr>
          <w:rFonts w:hint="eastAsia" w:ascii="Times New Roman" w:hAnsi="Times New Roman" w:eastAsia="仿宋_GB2312" w:cs="仿宋_GB2312"/>
          <w:kern w:val="2"/>
          <w:sz w:val="32"/>
          <w:szCs w:val="32"/>
          <w:lang w:eastAsia="zh-CN" w:bidi="ar"/>
        </w:rPr>
        <w:t>年上级资金投放重点及上级资金重点支持领域，明确牵头部门、项目名称、拟争取金额及预计到位时间等，</w:t>
      </w:r>
      <w:r>
        <w:rPr>
          <w:rFonts w:hint="eastAsia" w:ascii="Times New Roman" w:hAnsi="Times New Roman" w:eastAsia="仿宋_GB2312" w:cs="仿宋_GB2312"/>
          <w:sz w:val="32"/>
          <w:szCs w:val="32"/>
          <w:lang w:eastAsia="zh-CN" w:bidi="ar"/>
        </w:rPr>
        <w:t>努力完成</w:t>
      </w:r>
      <w:r>
        <w:rPr>
          <w:rFonts w:hint="default" w:ascii="Times New Roman" w:hAnsi="Times New Roman" w:eastAsia="仿宋_GB2312" w:cs="Times New Roman"/>
          <w:sz w:val="32"/>
          <w:szCs w:val="32"/>
          <w:lang w:val="en-US" w:bidi="ar"/>
        </w:rPr>
        <w:t>2024</w:t>
      </w:r>
      <w:r>
        <w:rPr>
          <w:rFonts w:hint="eastAsia" w:ascii="Times New Roman" w:hAnsi="Times New Roman" w:eastAsia="仿宋_GB2312" w:cs="仿宋_GB2312"/>
          <w:sz w:val="32"/>
          <w:szCs w:val="32"/>
          <w:lang w:eastAsia="zh-CN" w:bidi="ar"/>
        </w:rPr>
        <w:t>年市级下达向上争取中省资金目标任务。</w:t>
      </w:r>
    </w:p>
    <w:p>
      <w:pPr>
        <w:pStyle w:val="6"/>
        <w:widowControl/>
        <w:autoSpaceDE w:val="0"/>
        <w:autoSpaceDN/>
        <w:adjustRightInd w:val="0"/>
        <w:snapToGrid w:val="0"/>
        <w:spacing w:before="0" w:beforeAutospacing="0" w:after="0" w:afterAutospacing="0" w:line="560" w:lineRule="exact"/>
        <w:ind w:left="0" w:right="0" w:firstLine="643"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sz w:val="32"/>
          <w:szCs w:val="32"/>
          <w:lang w:eastAsia="zh-CN"/>
        </w:rPr>
        <w:t>四是组织基金收入。</w:t>
      </w:r>
      <w:r>
        <w:rPr>
          <w:rFonts w:hint="eastAsia" w:ascii="Times New Roman" w:hAnsi="Times New Roman" w:eastAsia="仿宋_GB2312" w:cs="仿宋_GB2312"/>
          <w:sz w:val="32"/>
          <w:szCs w:val="32"/>
          <w:lang w:eastAsia="zh-CN"/>
        </w:rPr>
        <w:t>联合自规分局部门加大土地出让力度，把握土地供应规模、结构、节奏和时序完成年初计划供地，确保基金收入及时收缴，并积极筹措资金，确保年终基金收入完成。</w:t>
      </w:r>
    </w:p>
    <w:p>
      <w:pPr>
        <w:keepNext w:val="0"/>
        <w:keepLines w:val="0"/>
        <w:widowControl w:val="0"/>
        <w:numPr>
          <w:ilvl w:val="0"/>
          <w:numId w:val="3"/>
        </w:numPr>
        <w:suppressLineNumbers w:val="0"/>
        <w:spacing w:before="0" w:beforeAutospacing="0" w:after="0" w:afterAutospacing="0" w:line="560" w:lineRule="exact"/>
        <w:ind w:left="0" w:right="0" w:firstLine="643" w:firstLineChars="200"/>
        <w:jc w:val="left"/>
        <w:rPr>
          <w:rFonts w:hint="default" w:ascii="Times New Roman" w:hAnsi="Times New Roman" w:eastAsia="楷体_GB2312" w:cs="Times New Roman"/>
          <w:b/>
          <w:bCs/>
          <w:sz w:val="32"/>
          <w:szCs w:val="32"/>
          <w:lang w:val="en-US"/>
        </w:rPr>
      </w:pPr>
      <w:r>
        <w:rPr>
          <w:rFonts w:hint="eastAsia" w:ascii="Times New Roman" w:hAnsi="Times New Roman" w:eastAsia="楷体_GB2312" w:cs="楷体_GB2312"/>
          <w:b/>
          <w:bCs/>
          <w:kern w:val="2"/>
          <w:sz w:val="32"/>
          <w:szCs w:val="32"/>
          <w:lang w:val="en-US" w:eastAsia="zh-CN" w:bidi="ar"/>
        </w:rPr>
        <w:t>严格债务管理机制，有效防范财政风险</w:t>
      </w:r>
    </w:p>
    <w:p>
      <w:pPr>
        <w:keepNext w:val="0"/>
        <w:keepLines w:val="0"/>
        <w:widowControl w:val="0"/>
        <w:suppressLineNumbers w:val="0"/>
        <w:spacing w:before="0" w:beforeAutospacing="0" w:after="0" w:afterAutospacing="0" w:line="560" w:lineRule="exact"/>
        <w:ind w:left="0" w:right="0" w:firstLine="643" w:firstLineChars="200"/>
        <w:jc w:val="left"/>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一是提高风险防范意识。</w:t>
      </w:r>
      <w:r>
        <w:rPr>
          <w:rFonts w:hint="eastAsia" w:ascii="Times New Roman" w:hAnsi="Times New Roman" w:eastAsia="仿宋_GB2312" w:cs="仿宋_GB2312"/>
          <w:kern w:val="2"/>
          <w:sz w:val="32"/>
          <w:szCs w:val="32"/>
          <w:lang w:val="en-US" w:eastAsia="zh-CN" w:bidi="ar"/>
        </w:rPr>
        <w:t>通过定期开展风险研判，加强对苗头性、倾向性风险点管控，重点关注政府隐性债务风险。防止转嫁风险，强化对财政收支运行的动态监控和预测分析，硬化预算约束，切实做好政府债务风险防范和化解工作，牢牢守住不发生区域性、系统性风险的底线。</w:t>
      </w:r>
    </w:p>
    <w:p>
      <w:pPr>
        <w:keepNext w:val="0"/>
        <w:keepLines w:val="0"/>
        <w:widowControl w:val="0"/>
        <w:suppressLineNumbers w:val="0"/>
        <w:spacing w:before="0" w:beforeAutospacing="0" w:after="0" w:afterAutospacing="0" w:line="560" w:lineRule="exact"/>
        <w:ind w:left="0" w:right="0" w:firstLine="643" w:firstLineChars="200"/>
        <w:jc w:val="left"/>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kern w:val="2"/>
          <w:sz w:val="32"/>
          <w:szCs w:val="32"/>
          <w:lang w:val="en-US" w:eastAsia="zh-CN" w:bidi="ar"/>
        </w:rPr>
        <w:t>二是积极争取债券资金。</w:t>
      </w:r>
      <w:r>
        <w:rPr>
          <w:rFonts w:hint="eastAsia" w:ascii="Times New Roman" w:hAnsi="Times New Roman" w:eastAsia="仿宋_GB2312" w:cs="仿宋_GB2312"/>
          <w:kern w:val="2"/>
          <w:sz w:val="32"/>
          <w:szCs w:val="32"/>
          <w:lang w:val="en-US" w:eastAsia="zh-CN" w:bidi="ar"/>
        </w:rPr>
        <w:t>加强与省、市对口部门的沟通对接，积极主动学习包装经验，全面提升业务能力；项目业主单位要聘请优质的第三方专业机构，精准包装</w:t>
      </w:r>
      <w:r>
        <w:rPr>
          <w:rFonts w:hint="default" w:ascii="Times New Roman" w:hAnsi="Times New Roman" w:eastAsia="仿宋_GB2312" w:cs="Times New Roman"/>
          <w:kern w:val="2"/>
          <w:sz w:val="32"/>
          <w:szCs w:val="32"/>
          <w:lang w:val="en-US" w:eastAsia="zh-CN" w:bidi="ar"/>
        </w:rPr>
        <w:t>2024</w:t>
      </w:r>
      <w:r>
        <w:rPr>
          <w:rFonts w:hint="eastAsia" w:ascii="Times New Roman" w:hAnsi="Times New Roman" w:eastAsia="仿宋_GB2312" w:cs="仿宋_GB2312"/>
          <w:kern w:val="2"/>
          <w:sz w:val="32"/>
          <w:szCs w:val="32"/>
          <w:lang w:val="en-US" w:eastAsia="zh-CN" w:bidi="ar"/>
        </w:rPr>
        <w:t>年专项债券项目，争取在项目数量、质量、体量方面更上一个台阶；坚持一手抓项目推进，一手抓项目资金争取，建立发改、财政、行业部门前期会商、分管县级领导研审、主要领导终审工作机制，提前研究储备符合投向的专项债券项目清单，做优储备、做深前期，坚决杜绝</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让钱等项目</w:t>
      </w:r>
      <w:r>
        <w:rPr>
          <w:rFonts w:hint="default" w:ascii="Times New Roman" w:hAnsi="Times New Roman" w:eastAsia="仿宋_GB2312" w:cs="Times New Roman"/>
          <w:kern w:val="2"/>
          <w:sz w:val="32"/>
          <w:szCs w:val="32"/>
          <w:lang w:val="en-US" w:eastAsia="zh-CN" w:bidi="ar"/>
        </w:rPr>
        <w:t>”</w:t>
      </w:r>
      <w:r>
        <w:rPr>
          <w:rFonts w:hint="eastAsia" w:ascii="Times New Roman" w:hAnsi="Times New Roman" w:eastAsia="仿宋_GB2312" w:cs="仿宋_GB2312"/>
          <w:kern w:val="2"/>
          <w:sz w:val="32"/>
          <w:szCs w:val="32"/>
          <w:lang w:val="en-US" w:eastAsia="zh-CN" w:bidi="ar"/>
        </w:rPr>
        <w:t>情况发生。</w:t>
      </w:r>
    </w:p>
    <w:p>
      <w:pPr>
        <w:pStyle w:val="6"/>
        <w:keepNext w:val="0"/>
        <w:keepLines w:val="0"/>
        <w:widowControl w:val="0"/>
        <w:numPr>
          <w:ilvl w:val="0"/>
          <w:numId w:val="3"/>
        </w:numPr>
        <w:suppressLineNumbers w:val="0"/>
        <w:spacing w:before="31" w:beforeAutospacing="0" w:after="0" w:afterAutospacing="0" w:line="560" w:lineRule="exact"/>
        <w:ind w:left="0" w:right="0" w:firstLine="643" w:firstLineChars="200"/>
        <w:jc w:val="left"/>
        <w:rPr>
          <w:rFonts w:hint="default" w:ascii="Times New Roman" w:hAnsi="Times New Roman" w:eastAsia="楷体_GB2312" w:cs="Times New Roman"/>
          <w:b/>
          <w:bCs/>
          <w:snapToGrid w:val="0"/>
          <w:kern w:val="0"/>
          <w:sz w:val="32"/>
          <w:szCs w:val="24"/>
          <w:lang w:val="en-US" w:eastAsia="zh-CN"/>
        </w:rPr>
      </w:pPr>
      <w:r>
        <w:rPr>
          <w:rFonts w:hint="eastAsia" w:ascii="Times New Roman" w:hAnsi="Times New Roman" w:eastAsia="楷体_GB2312" w:cs="楷体_GB2312"/>
          <w:b/>
          <w:bCs/>
          <w:snapToGrid w:val="0"/>
          <w:kern w:val="0"/>
          <w:sz w:val="32"/>
          <w:szCs w:val="24"/>
          <w:lang w:val="en-US" w:eastAsia="zh-CN" w:bidi="ar"/>
        </w:rPr>
        <w:t>加大财政监督力度，提升财政管理水平</w:t>
      </w:r>
    </w:p>
    <w:p>
      <w:pPr>
        <w:pStyle w:val="6"/>
        <w:keepNext w:val="0"/>
        <w:keepLines w:val="0"/>
        <w:widowControl w:val="0"/>
        <w:suppressLineNumbers w:val="0"/>
        <w:spacing w:before="31" w:beforeAutospacing="0" w:after="0" w:afterAutospacing="0" w:line="560" w:lineRule="exact"/>
        <w:ind w:left="0" w:right="0" w:firstLine="643" w:firstLineChars="200"/>
        <w:jc w:val="left"/>
        <w:rPr>
          <w:rFonts w:hint="default" w:ascii="Times New Roman" w:hAnsi="Times New Roman" w:eastAsia="仿宋_GB2312" w:cs="Times New Roman"/>
          <w:color w:val="000000"/>
          <w:sz w:val="32"/>
          <w:szCs w:val="32"/>
          <w:shd w:val="clear" w:fill="FFFFFF"/>
          <w:lang w:val="en-US" w:eastAsia="zh-CN"/>
        </w:rPr>
      </w:pPr>
      <w:r>
        <w:rPr>
          <w:rFonts w:hint="eastAsia" w:ascii="Times New Roman" w:hAnsi="Times New Roman" w:eastAsia="仿宋_GB2312" w:cs="仿宋_GB2312"/>
          <w:b/>
          <w:bCs/>
          <w:color w:val="000000"/>
          <w:kern w:val="2"/>
          <w:sz w:val="32"/>
          <w:szCs w:val="32"/>
          <w:shd w:val="clear" w:fill="FFFFFF"/>
          <w:lang w:val="en-US" w:eastAsia="zh-CN" w:bidi="ar"/>
        </w:rPr>
        <w:t>一是强化</w:t>
      </w:r>
      <w:r>
        <w:rPr>
          <w:rFonts w:hint="eastAsia" w:ascii="Times New Roman" w:hAnsi="Times New Roman" w:eastAsia="仿宋_GB2312" w:cs="仿宋_GB2312"/>
          <w:b/>
          <w:bCs/>
          <w:spacing w:val="6"/>
          <w:kern w:val="2"/>
          <w:sz w:val="32"/>
          <w:szCs w:val="32"/>
          <w:lang w:val="en-US" w:eastAsia="zh-CN" w:bidi="ar"/>
        </w:rPr>
        <w:t>财会监督</w:t>
      </w:r>
      <w:r>
        <w:rPr>
          <w:rFonts w:hint="eastAsia" w:ascii="Times New Roman" w:hAnsi="Times New Roman" w:eastAsia="楷体_GB2312" w:cs="楷体_GB2312"/>
          <w:spacing w:val="6"/>
          <w:kern w:val="2"/>
          <w:sz w:val="32"/>
          <w:szCs w:val="32"/>
          <w:lang w:val="en-US" w:eastAsia="zh-CN" w:bidi="ar"/>
        </w:rPr>
        <w:t>。</w:t>
      </w:r>
      <w:r>
        <w:rPr>
          <w:rFonts w:hint="eastAsia" w:ascii="Times New Roman" w:hAnsi="Times New Roman" w:eastAsia="仿宋_GB2312" w:cs="仿宋_GB2312"/>
          <w:color w:val="000000"/>
          <w:kern w:val="2"/>
          <w:sz w:val="32"/>
          <w:szCs w:val="32"/>
          <w:shd w:val="clear" w:fill="FFFFFF"/>
          <w:lang w:val="en-US" w:eastAsia="zh-CN" w:bidi="ar"/>
        </w:rPr>
        <w:t>定期开展严肃财经纪律暨会计信息质量检查、预决算公开情况等各项检查，有序推动财政监督问题整改及结果应用。</w:t>
      </w:r>
    </w:p>
    <w:p>
      <w:pPr>
        <w:pStyle w:val="6"/>
        <w:keepNext w:val="0"/>
        <w:keepLines w:val="0"/>
        <w:widowControl w:val="0"/>
        <w:suppressLineNumbers w:val="0"/>
        <w:spacing w:before="31" w:beforeAutospacing="0" w:after="0" w:afterAutospacing="0" w:line="560" w:lineRule="exact"/>
        <w:ind w:left="0" w:right="0" w:firstLine="643" w:firstLineChars="200"/>
        <w:jc w:val="left"/>
        <w:rPr>
          <w:rFonts w:hint="default" w:ascii="Times New Roman" w:hAnsi="Times New Roman" w:eastAsia="仿宋_GB2312" w:cs="Times New Roman"/>
          <w:sz w:val="32"/>
          <w:szCs w:val="32"/>
          <w:shd w:val="clear" w:fill="FFFFFF"/>
          <w:lang w:val="en-US" w:eastAsia="zh-CN"/>
        </w:rPr>
      </w:pPr>
      <w:r>
        <w:rPr>
          <w:rFonts w:hint="eastAsia" w:ascii="Times New Roman" w:hAnsi="Times New Roman" w:eastAsia="仿宋_GB2312" w:cs="仿宋_GB2312"/>
          <w:b/>
          <w:bCs/>
          <w:color w:val="000000"/>
          <w:kern w:val="2"/>
          <w:sz w:val="32"/>
          <w:szCs w:val="32"/>
          <w:shd w:val="clear" w:fill="FFFFFF"/>
          <w:lang w:val="en-US" w:eastAsia="zh-CN" w:bidi="ar"/>
        </w:rPr>
        <w:t>二是优化绩效管理。</w:t>
      </w:r>
      <w:r>
        <w:rPr>
          <w:rFonts w:hint="eastAsia" w:ascii="Times New Roman" w:hAnsi="Times New Roman" w:eastAsia="仿宋_GB2312" w:cs="仿宋_GB2312"/>
          <w:color w:val="000000"/>
          <w:kern w:val="2"/>
          <w:sz w:val="32"/>
          <w:szCs w:val="32"/>
          <w:shd w:val="clear" w:fill="FFFFFF"/>
          <w:lang w:val="en-US" w:eastAsia="zh-CN" w:bidi="ar"/>
        </w:rPr>
        <w:t>继续搭建完善全区预算绩效管理体系，持续做好绩效目标编制，事前、事中、事</w:t>
      </w:r>
      <w:r>
        <w:rPr>
          <w:rFonts w:hint="eastAsia" w:ascii="Times New Roman" w:hAnsi="Times New Roman" w:eastAsia="仿宋_GB2312" w:cs="仿宋_GB2312"/>
          <w:kern w:val="2"/>
          <w:sz w:val="32"/>
          <w:szCs w:val="32"/>
          <w:shd w:val="clear" w:fill="FFFFFF"/>
          <w:lang w:val="en-US" w:eastAsia="zh-CN" w:bidi="ar"/>
        </w:rPr>
        <w:t>后绩效目标管理。加强预算绩效管理考核，将各预算单位组织保障、过程管理、基础支撑等预算绩效管理工作全面纳入考核；强化绩效管理结果运用，将绩效管理考核得分作为项目预算资金增减、公用经费预算标准的重要依据；开展绩效管理培训，大力提升绩效目标编制质量，强化绩效引领，树立</w:t>
      </w:r>
      <w:r>
        <w:rPr>
          <w:rFonts w:hint="default" w:ascii="Times New Roman" w:hAnsi="Times New Roman" w:eastAsia="仿宋_GB2312" w:cs="Times New Roman"/>
          <w:kern w:val="2"/>
          <w:sz w:val="32"/>
          <w:szCs w:val="32"/>
          <w:shd w:val="clear" w:fill="FFFFFF"/>
          <w:lang w:val="en-US" w:eastAsia="zh-CN" w:bidi="ar"/>
        </w:rPr>
        <w:t>“</w:t>
      </w:r>
      <w:r>
        <w:rPr>
          <w:rFonts w:hint="eastAsia" w:ascii="Times New Roman" w:hAnsi="Times New Roman" w:eastAsia="仿宋_GB2312" w:cs="仿宋_GB2312"/>
          <w:kern w:val="2"/>
          <w:sz w:val="32"/>
          <w:szCs w:val="32"/>
          <w:shd w:val="clear" w:fill="FFFFFF"/>
          <w:lang w:val="en-US" w:eastAsia="zh-CN" w:bidi="ar"/>
        </w:rPr>
        <w:t>重绩效、讲绩效</w:t>
      </w:r>
      <w:r>
        <w:rPr>
          <w:rFonts w:hint="default" w:ascii="Times New Roman" w:hAnsi="Times New Roman" w:eastAsia="仿宋_GB2312" w:cs="Times New Roman"/>
          <w:kern w:val="2"/>
          <w:sz w:val="32"/>
          <w:szCs w:val="32"/>
          <w:shd w:val="clear" w:fill="FFFFFF"/>
          <w:lang w:val="en-US" w:eastAsia="zh-CN" w:bidi="ar"/>
        </w:rPr>
        <w:t>”</w:t>
      </w:r>
      <w:r>
        <w:rPr>
          <w:rFonts w:hint="eastAsia" w:ascii="Times New Roman" w:hAnsi="Times New Roman" w:eastAsia="仿宋_GB2312" w:cs="仿宋_GB2312"/>
          <w:kern w:val="2"/>
          <w:sz w:val="32"/>
          <w:szCs w:val="32"/>
          <w:shd w:val="clear" w:fill="FFFFFF"/>
          <w:lang w:val="en-US" w:eastAsia="zh-CN" w:bidi="ar"/>
        </w:rPr>
        <w:t>理念。</w:t>
      </w:r>
    </w:p>
    <w:p>
      <w:pPr>
        <w:pStyle w:val="6"/>
        <w:keepNext w:val="0"/>
        <w:keepLines w:val="0"/>
        <w:widowControl w:val="0"/>
        <w:suppressLineNumbers w:val="0"/>
        <w:spacing w:before="31" w:beforeAutospacing="0" w:after="0" w:afterAutospacing="0" w:line="560" w:lineRule="exact"/>
        <w:ind w:left="0" w:right="0" w:firstLine="643" w:firstLineChars="200"/>
        <w:jc w:val="left"/>
        <w:rPr>
          <w:rFonts w:hint="default" w:ascii="Times New Roman" w:hAnsi="Times New Roman" w:eastAsia="仿宋_GB2312" w:cs="Times New Roman"/>
          <w:color w:val="000000"/>
          <w:sz w:val="32"/>
          <w:szCs w:val="32"/>
          <w:shd w:val="clear" w:fill="FFFFFF"/>
          <w:lang w:val="en-US" w:eastAsia="zh-CN"/>
        </w:rPr>
      </w:pPr>
      <w:r>
        <w:rPr>
          <w:rFonts w:hint="eastAsia" w:ascii="Times New Roman" w:hAnsi="Times New Roman" w:eastAsia="仿宋_GB2312" w:cs="仿宋_GB2312"/>
          <w:b/>
          <w:bCs/>
          <w:color w:val="000000"/>
          <w:kern w:val="2"/>
          <w:sz w:val="32"/>
          <w:szCs w:val="32"/>
          <w:shd w:val="clear" w:fill="FFFFFF"/>
          <w:lang w:val="en-US" w:eastAsia="zh-CN" w:bidi="ar"/>
        </w:rPr>
        <w:t>三是规范评审机制。</w:t>
      </w:r>
      <w:r>
        <w:rPr>
          <w:rFonts w:hint="eastAsia" w:ascii="Times New Roman" w:hAnsi="Times New Roman" w:eastAsia="仿宋_GB2312" w:cs="仿宋_GB2312"/>
          <w:color w:val="000000"/>
          <w:kern w:val="2"/>
          <w:sz w:val="32"/>
          <w:szCs w:val="32"/>
          <w:shd w:val="clear" w:fill="FFFFFF"/>
          <w:lang w:val="en-US" w:eastAsia="zh-CN" w:bidi="ar"/>
        </w:rPr>
        <w:t>针对财评送审程序不规范，送审资料质量差，评审时间缺保障等问题，严格执行财政投资评审项目通报制度，对于重大项目可接受容缺评审，按设计、预算编制进度实行分批次评审，财评提前介入，加强项目质量管理。</w:t>
      </w:r>
    </w:p>
    <w:p>
      <w:pPr>
        <w:pStyle w:val="6"/>
        <w:widowControl/>
        <w:numPr>
          <w:ilvl w:val="0"/>
          <w:numId w:val="3"/>
        </w:numPr>
        <w:autoSpaceDE w:val="0"/>
        <w:autoSpaceDN/>
        <w:adjustRightInd w:val="0"/>
        <w:snapToGrid w:val="0"/>
        <w:spacing w:before="0" w:beforeAutospacing="0" w:after="0" w:afterAutospacing="0" w:line="560" w:lineRule="exact"/>
        <w:ind w:left="0" w:right="0" w:firstLine="643" w:firstLineChars="200"/>
        <w:rPr>
          <w:rFonts w:hint="default" w:ascii="Times New Roman" w:hAnsi="Times New Roman" w:eastAsia="楷体_GB2312" w:cs="Times New Roman"/>
          <w:b/>
          <w:bCs/>
          <w:snapToGrid w:val="0"/>
          <w:sz w:val="32"/>
          <w:szCs w:val="24"/>
          <w:lang w:val="en-US"/>
        </w:rPr>
      </w:pPr>
      <w:r>
        <w:rPr>
          <w:rFonts w:hint="eastAsia" w:ascii="Times New Roman" w:hAnsi="Times New Roman" w:eastAsia="楷体_GB2312" w:cs="楷体_GB2312"/>
          <w:b/>
          <w:bCs/>
          <w:snapToGrid w:val="0"/>
          <w:sz w:val="32"/>
          <w:szCs w:val="24"/>
          <w:lang w:eastAsia="zh-CN"/>
        </w:rPr>
        <w:t>做实国企实体运营，夯实国企战略支撑</w:t>
      </w:r>
    </w:p>
    <w:p>
      <w:pPr>
        <w:pStyle w:val="6"/>
        <w:widowControl/>
        <w:autoSpaceDE w:val="0"/>
        <w:autoSpaceDN/>
        <w:adjustRightInd w:val="0"/>
        <w:snapToGrid w:val="0"/>
        <w:spacing w:before="0" w:beforeAutospacing="0" w:after="0" w:afterAutospacing="0" w:line="560" w:lineRule="exact"/>
        <w:ind w:left="0" w:right="0" w:firstLine="643"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sz w:val="32"/>
          <w:szCs w:val="32"/>
          <w:lang w:eastAsia="zh-CN"/>
        </w:rPr>
        <w:t>一是全面激活国企</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造血力</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w:t>
      </w:r>
      <w:r>
        <w:rPr>
          <w:rFonts w:hint="default" w:ascii="Times New Roman" w:hAnsi="Times New Roman" w:eastAsia="仿宋_GB2312" w:cs="Times New Roman"/>
          <w:sz w:val="32"/>
          <w:szCs w:val="32"/>
          <w:lang w:val="en-US"/>
        </w:rPr>
        <w:t>2024</w:t>
      </w:r>
      <w:r>
        <w:rPr>
          <w:rFonts w:hint="eastAsia" w:ascii="Times New Roman" w:hAnsi="Times New Roman" w:eastAsia="仿宋_GB2312" w:cs="仿宋_GB2312"/>
          <w:sz w:val="32"/>
          <w:szCs w:val="32"/>
          <w:lang w:eastAsia="zh-CN"/>
        </w:rPr>
        <w:t>年重点推进国企实体化运行，加快发展枢纽会展经济，办好现有品牌进交会，持续扩大展会品牌的知名度与影响力；加快完成天一公司</w:t>
      </w:r>
      <w:r>
        <w:rPr>
          <w:rFonts w:hint="default" w:ascii="Times New Roman" w:hAnsi="Times New Roman" w:eastAsia="仿宋_GB2312" w:cs="Times New Roman"/>
          <w:sz w:val="32"/>
          <w:szCs w:val="32"/>
          <w:lang w:val="en-US"/>
        </w:rPr>
        <w:t>5A</w:t>
      </w:r>
      <w:r>
        <w:rPr>
          <w:rFonts w:hint="eastAsia" w:ascii="Times New Roman" w:hAnsi="Times New Roman" w:eastAsia="仿宋_GB2312" w:cs="仿宋_GB2312"/>
          <w:sz w:val="32"/>
          <w:szCs w:val="32"/>
          <w:lang w:eastAsia="zh-CN"/>
        </w:rPr>
        <w:t>物流品牌创建及威斯腾</w:t>
      </w:r>
      <w:r>
        <w:rPr>
          <w:rFonts w:hint="default" w:ascii="Times New Roman" w:hAnsi="Times New Roman" w:eastAsia="仿宋_GB2312" w:cs="Times New Roman"/>
          <w:sz w:val="32"/>
          <w:szCs w:val="32"/>
          <w:lang w:val="en-US"/>
        </w:rPr>
        <w:t>4A</w:t>
      </w:r>
      <w:r>
        <w:rPr>
          <w:rFonts w:hint="eastAsia" w:ascii="Times New Roman" w:hAnsi="Times New Roman" w:eastAsia="仿宋_GB2312" w:cs="仿宋_GB2312"/>
          <w:sz w:val="32"/>
          <w:szCs w:val="32"/>
          <w:lang w:eastAsia="zh-CN"/>
        </w:rPr>
        <w:t>级物流企业创建；高质量运营碳酸锂期货交割仓。特别是针对桃花山运营，目前业态还存在诸多短板，将加快完成自然教育中心等业态招引，常态化营业九思山房，力争全年收入</w:t>
      </w:r>
      <w:r>
        <w:rPr>
          <w:rFonts w:hint="default" w:ascii="Times New Roman" w:hAnsi="Times New Roman" w:eastAsia="仿宋_GB2312" w:cs="Times New Roman"/>
          <w:sz w:val="32"/>
          <w:szCs w:val="32"/>
          <w:lang w:val="en-US"/>
        </w:rPr>
        <w:t>1600</w:t>
      </w:r>
      <w:r>
        <w:rPr>
          <w:rFonts w:hint="eastAsia" w:ascii="Times New Roman" w:hAnsi="Times New Roman" w:eastAsia="仿宋_GB2312" w:cs="仿宋_GB2312"/>
          <w:sz w:val="32"/>
          <w:szCs w:val="32"/>
          <w:lang w:eastAsia="zh-CN"/>
        </w:rPr>
        <w:t>万元以上。</w:t>
      </w:r>
    </w:p>
    <w:p>
      <w:pPr>
        <w:pStyle w:val="6"/>
        <w:widowControl/>
        <w:autoSpaceDE w:val="0"/>
        <w:autoSpaceDN/>
        <w:adjustRightInd w:val="0"/>
        <w:snapToGrid w:val="0"/>
        <w:spacing w:before="0" w:beforeAutospacing="0" w:after="0" w:afterAutospacing="0" w:line="560" w:lineRule="exact"/>
        <w:ind w:left="0" w:right="0" w:firstLine="643"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sz w:val="32"/>
          <w:szCs w:val="32"/>
          <w:lang w:eastAsia="zh-CN"/>
        </w:rPr>
        <w:t>二是强化资产盘活</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分类化</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w:t>
      </w:r>
      <w:r>
        <w:rPr>
          <w:rFonts w:hint="eastAsia" w:ascii="Times New Roman" w:hAnsi="Times New Roman" w:eastAsia="仿宋_GB2312" w:cs="仿宋_GB2312"/>
          <w:sz w:val="32"/>
          <w:szCs w:val="32"/>
          <w:lang w:eastAsia="zh-CN"/>
        </w:rPr>
        <w:t>分类盘活国有资产，力争出租率达到</w:t>
      </w:r>
      <w:r>
        <w:rPr>
          <w:rFonts w:hint="default" w:ascii="Times New Roman" w:hAnsi="Times New Roman" w:eastAsia="仿宋_GB2312" w:cs="Times New Roman"/>
          <w:sz w:val="32"/>
          <w:szCs w:val="32"/>
          <w:lang w:val="en-US"/>
        </w:rPr>
        <w:t>70%</w:t>
      </w:r>
      <w:r>
        <w:rPr>
          <w:rFonts w:hint="eastAsia" w:ascii="Times New Roman" w:hAnsi="Times New Roman" w:eastAsia="仿宋_GB2312" w:cs="仿宋_GB2312"/>
          <w:sz w:val="32"/>
          <w:szCs w:val="32"/>
          <w:lang w:eastAsia="zh-CN"/>
        </w:rPr>
        <w:t>、比</w:t>
      </w:r>
      <w:r>
        <w:rPr>
          <w:rFonts w:hint="default" w:ascii="Times New Roman" w:hAnsi="Times New Roman" w:eastAsia="仿宋_GB2312" w:cs="Times New Roman"/>
          <w:sz w:val="32"/>
          <w:szCs w:val="32"/>
          <w:lang w:val="en-US"/>
        </w:rPr>
        <w:t>2023</w:t>
      </w:r>
      <w:r>
        <w:rPr>
          <w:rFonts w:hint="eastAsia" w:ascii="Times New Roman" w:hAnsi="Times New Roman" w:eastAsia="仿宋_GB2312" w:cs="仿宋_GB2312"/>
          <w:sz w:val="32"/>
          <w:szCs w:val="32"/>
          <w:lang w:eastAsia="zh-CN"/>
        </w:rPr>
        <w:t>年提高</w:t>
      </w:r>
      <w:r>
        <w:rPr>
          <w:rFonts w:hint="default" w:ascii="Times New Roman" w:hAnsi="Times New Roman" w:eastAsia="仿宋_GB2312" w:cs="Times New Roman"/>
          <w:sz w:val="32"/>
          <w:szCs w:val="32"/>
          <w:lang w:val="en-US"/>
        </w:rPr>
        <w:t>10%</w:t>
      </w:r>
      <w:r>
        <w:rPr>
          <w:rFonts w:hint="eastAsia" w:ascii="Times New Roman" w:hAnsi="Times New Roman" w:eastAsia="仿宋_GB2312" w:cs="仿宋_GB2312"/>
          <w:sz w:val="32"/>
          <w:szCs w:val="32"/>
          <w:lang w:eastAsia="zh-CN"/>
        </w:rPr>
        <w:t>，国资办证力争达</w:t>
      </w:r>
      <w:r>
        <w:rPr>
          <w:rFonts w:hint="default" w:ascii="Times New Roman" w:hAnsi="Times New Roman" w:eastAsia="仿宋_GB2312" w:cs="Times New Roman"/>
          <w:sz w:val="32"/>
          <w:szCs w:val="32"/>
          <w:lang w:val="en-US"/>
        </w:rPr>
        <w:t>12</w:t>
      </w:r>
      <w:r>
        <w:rPr>
          <w:rFonts w:hint="eastAsia" w:ascii="Times New Roman" w:hAnsi="Times New Roman" w:eastAsia="仿宋_GB2312" w:cs="仿宋_GB2312"/>
          <w:sz w:val="32"/>
          <w:szCs w:val="32"/>
          <w:lang w:eastAsia="zh-CN"/>
        </w:rPr>
        <w:t>万平方米以上，计划</w:t>
      </w:r>
      <w:r>
        <w:rPr>
          <w:rFonts w:hint="default" w:ascii="Times New Roman" w:hAnsi="Times New Roman" w:eastAsia="仿宋_GB2312" w:cs="Times New Roman"/>
          <w:sz w:val="32"/>
          <w:szCs w:val="32"/>
          <w:lang w:val="en-US"/>
        </w:rPr>
        <w:t>2024</w:t>
      </w:r>
      <w:r>
        <w:rPr>
          <w:rFonts w:hint="eastAsia" w:ascii="Times New Roman" w:hAnsi="Times New Roman" w:eastAsia="仿宋_GB2312" w:cs="仿宋_GB2312"/>
          <w:sz w:val="32"/>
          <w:szCs w:val="32"/>
          <w:lang w:eastAsia="zh-CN"/>
        </w:rPr>
        <w:t>年资产出售和资产处置收入达到</w:t>
      </w:r>
      <w:r>
        <w:rPr>
          <w:rFonts w:hint="default" w:ascii="Times New Roman" w:hAnsi="Times New Roman" w:eastAsia="仿宋_GB2312" w:cs="Times New Roman"/>
          <w:sz w:val="32"/>
          <w:szCs w:val="32"/>
          <w:lang w:val="en-US"/>
        </w:rPr>
        <w:t>2.9</w:t>
      </w:r>
      <w:r>
        <w:rPr>
          <w:rFonts w:hint="eastAsia" w:ascii="Times New Roman" w:hAnsi="Times New Roman" w:eastAsia="仿宋_GB2312" w:cs="仿宋_GB2312"/>
          <w:sz w:val="32"/>
          <w:szCs w:val="32"/>
          <w:lang w:eastAsia="zh-CN"/>
        </w:rPr>
        <w:t>亿元。</w:t>
      </w:r>
    </w:p>
    <w:p>
      <w:pPr>
        <w:pStyle w:val="6"/>
        <w:widowControl/>
        <w:autoSpaceDE w:val="0"/>
        <w:autoSpaceDN/>
        <w:adjustRightInd w:val="0"/>
        <w:snapToGrid w:val="0"/>
        <w:spacing w:before="0" w:beforeAutospacing="0" w:after="0" w:afterAutospacing="0" w:line="560" w:lineRule="exact"/>
        <w:ind w:left="0" w:right="0" w:firstLine="643" w:firstLineChars="200"/>
        <w:rPr>
          <w:rFonts w:hint="default" w:ascii="Times New Roman" w:hAnsi="Times New Roman" w:eastAsia="仿宋_GB2312" w:cs="Times New Roman"/>
          <w:sz w:val="32"/>
          <w:szCs w:val="32"/>
          <w:lang w:val="en-US"/>
        </w:rPr>
      </w:pPr>
      <w:r>
        <w:rPr>
          <w:rFonts w:hint="eastAsia" w:ascii="Times New Roman" w:hAnsi="Times New Roman" w:eastAsia="仿宋_GB2312" w:cs="仿宋_GB2312"/>
          <w:b/>
          <w:bCs/>
          <w:sz w:val="32"/>
          <w:szCs w:val="32"/>
          <w:lang w:eastAsia="zh-CN"/>
        </w:rPr>
        <w:t>三是推进国企融资</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多元化</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仿宋_GB2312"/>
          <w:b/>
          <w:bCs/>
          <w:sz w:val="32"/>
          <w:szCs w:val="32"/>
          <w:lang w:eastAsia="zh-CN"/>
        </w:rPr>
        <w:t>。</w:t>
      </w:r>
      <w:r>
        <w:rPr>
          <w:rFonts w:hint="eastAsia" w:ascii="Times New Roman" w:hAnsi="Times New Roman" w:eastAsia="仿宋_GB2312" w:cs="仿宋_GB2312"/>
          <w:sz w:val="32"/>
          <w:szCs w:val="32"/>
          <w:lang w:eastAsia="zh-CN"/>
        </w:rPr>
        <w:t>充分利用天盈公司与天一公司</w:t>
      </w:r>
      <w:r>
        <w:rPr>
          <w:rFonts w:hint="default" w:ascii="Times New Roman" w:hAnsi="Times New Roman" w:eastAsia="仿宋_GB2312" w:cs="Times New Roman"/>
          <w:sz w:val="32"/>
          <w:szCs w:val="32"/>
          <w:lang w:val="en-US"/>
        </w:rPr>
        <w:t>AA</w:t>
      </w:r>
      <w:r>
        <w:rPr>
          <w:rFonts w:hint="eastAsia" w:ascii="Times New Roman" w:hAnsi="Times New Roman" w:eastAsia="仿宋_GB2312" w:cs="仿宋_GB2312"/>
          <w:sz w:val="32"/>
          <w:szCs w:val="32"/>
          <w:lang w:eastAsia="zh-CN"/>
        </w:rPr>
        <w:t>信用评级在资本市场开展直接融资，推进绿色金融、供应链金融等新模式，拓宽国企融资渠道，力争</w:t>
      </w:r>
      <w:r>
        <w:rPr>
          <w:rFonts w:hint="default" w:ascii="Times New Roman" w:hAnsi="Times New Roman" w:eastAsia="仿宋_GB2312" w:cs="Times New Roman"/>
          <w:sz w:val="32"/>
          <w:szCs w:val="32"/>
          <w:lang w:val="en-US"/>
        </w:rPr>
        <w:t>2024</w:t>
      </w:r>
      <w:r>
        <w:rPr>
          <w:rFonts w:hint="eastAsia" w:ascii="Times New Roman" w:hAnsi="Times New Roman" w:eastAsia="仿宋_GB2312" w:cs="仿宋_GB2312"/>
          <w:sz w:val="32"/>
          <w:szCs w:val="32"/>
          <w:lang w:eastAsia="zh-CN"/>
        </w:rPr>
        <w:t>年国有企业融资</w:t>
      </w:r>
      <w:r>
        <w:rPr>
          <w:rFonts w:hint="default" w:ascii="Times New Roman" w:hAnsi="Times New Roman" w:eastAsia="仿宋_GB2312" w:cs="Times New Roman"/>
          <w:sz w:val="32"/>
          <w:szCs w:val="32"/>
          <w:lang w:val="en-US"/>
        </w:rPr>
        <w:t>80</w:t>
      </w:r>
      <w:r>
        <w:rPr>
          <w:rFonts w:hint="eastAsia" w:ascii="Times New Roman" w:hAnsi="Times New Roman" w:eastAsia="仿宋_GB2312" w:cs="仿宋_GB2312"/>
          <w:sz w:val="32"/>
          <w:szCs w:val="32"/>
          <w:lang w:eastAsia="zh-CN"/>
        </w:rPr>
        <w:t>亿元。同时积极推进国企进入期货市场，利用好先期优势，探索打造</w:t>
      </w:r>
      <w:r>
        <w:rPr>
          <w:rFonts w:hint="default" w:ascii="Times New Roman" w:hAnsi="Times New Roman" w:eastAsia="仿宋_GB2312" w:cs="Times New Roman"/>
          <w:sz w:val="32"/>
          <w:szCs w:val="32"/>
          <w:lang w:val="en-US"/>
        </w:rPr>
        <w:t>“</w:t>
      </w:r>
      <w:r>
        <w:rPr>
          <w:rFonts w:hint="eastAsia" w:ascii="Times New Roman" w:hAnsi="Times New Roman" w:eastAsia="仿宋_GB2312" w:cs="仿宋_GB2312"/>
          <w:sz w:val="32"/>
          <w:szCs w:val="32"/>
          <w:lang w:eastAsia="zh-CN"/>
        </w:rPr>
        <w:t>三菜</w:t>
      </w:r>
      <w:r>
        <w:rPr>
          <w:rFonts w:hint="default" w:ascii="Times New Roman" w:hAnsi="Times New Roman" w:eastAsia="仿宋_GB2312" w:cs="Times New Roman"/>
          <w:sz w:val="32"/>
          <w:szCs w:val="32"/>
          <w:lang w:val="en-US"/>
        </w:rPr>
        <w:t>”</w:t>
      </w:r>
      <w:r>
        <w:rPr>
          <w:rFonts w:hint="eastAsia" w:ascii="Times New Roman" w:hAnsi="Times New Roman" w:eastAsia="仿宋_GB2312" w:cs="仿宋_GB2312"/>
          <w:sz w:val="32"/>
          <w:szCs w:val="32"/>
          <w:lang w:eastAsia="zh-CN"/>
        </w:rPr>
        <w:t>、多晶硅、氢氧化锂等其他期货品类交割库，形成西部期货交割库高地枢纽。</w:t>
      </w:r>
    </w:p>
    <w:p>
      <w:pPr>
        <w:autoSpaceDE w:val="0"/>
        <w:autoSpaceDN w:val="0"/>
        <w:adjustRightInd w:val="0"/>
        <w:spacing w:line="560" w:lineRule="exact"/>
        <w:ind w:firstLine="640" w:firstLineChars="200"/>
        <w:jc w:val="left"/>
        <w:rPr>
          <w:rFonts w:ascii="Times New Roman" w:hAnsi="Times New Roman" w:eastAsia="仿宋_GB2312" w:cs="Times New Roman"/>
          <w:bCs/>
          <w:kern w:val="0"/>
          <w:sz w:val="32"/>
          <w:szCs w:val="32"/>
        </w:rPr>
      </w:pPr>
    </w:p>
    <w:p>
      <w:pPr>
        <w:autoSpaceDE w:val="0"/>
        <w:autoSpaceDN w:val="0"/>
        <w:adjustRightInd w:val="0"/>
        <w:spacing w:line="560" w:lineRule="exact"/>
        <w:ind w:firstLine="640" w:firstLineChars="200"/>
        <w:jc w:val="left"/>
        <w:rPr>
          <w:rFonts w:ascii="Times New Roman" w:hAnsi="Times New Roman" w:eastAsia="仿宋_GB2312" w:cs="Times New Roman"/>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B3F97E"/>
    <w:multiLevelType w:val="singleLevel"/>
    <w:tmpl w:val="E1B3F97E"/>
    <w:lvl w:ilvl="0" w:tentative="0">
      <w:start w:val="3"/>
      <w:numFmt w:val="chineseCounting"/>
      <w:suff w:val="nothing"/>
      <w:lvlText w:val="%1、"/>
      <w:lvlJc w:val="left"/>
      <w:rPr>
        <w:rFonts w:hint="eastAsia"/>
      </w:rPr>
    </w:lvl>
  </w:abstractNum>
  <w:abstractNum w:abstractNumId="1">
    <w:nsid w:val="E8350B8C"/>
    <w:multiLevelType w:val="singleLevel"/>
    <w:tmpl w:val="E8350B8C"/>
    <w:lvl w:ilvl="0" w:tentative="0">
      <w:start w:val="1"/>
      <w:numFmt w:val="chineseCounting"/>
      <w:suff w:val="nothing"/>
      <w:lvlText w:val="（%1）"/>
      <w:lvlJc w:val="left"/>
      <w:rPr>
        <w:rFonts w:hint="eastAsia"/>
      </w:rPr>
    </w:lvl>
  </w:abstractNum>
  <w:abstractNum w:abstractNumId="2">
    <w:nsid w:val="1E11C2EC"/>
    <w:multiLevelType w:val="multilevel"/>
    <w:tmpl w:val="1E11C2EC"/>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wNmZlNzNjODc1ZTRiNDIwMGQ5MzZhMWZiMTgxMDAifQ=="/>
  </w:docVars>
  <w:rsids>
    <w:rsidRoot w:val="5FAD700B"/>
    <w:rsid w:val="000E5F6E"/>
    <w:rsid w:val="0013234B"/>
    <w:rsid w:val="00165CB1"/>
    <w:rsid w:val="00291B37"/>
    <w:rsid w:val="003C44A5"/>
    <w:rsid w:val="005B7BA0"/>
    <w:rsid w:val="005D2DD2"/>
    <w:rsid w:val="00651EB4"/>
    <w:rsid w:val="00691765"/>
    <w:rsid w:val="0077067D"/>
    <w:rsid w:val="009A0E88"/>
    <w:rsid w:val="00B525D8"/>
    <w:rsid w:val="00BC74B0"/>
    <w:rsid w:val="00DC1BBD"/>
    <w:rsid w:val="00E025AE"/>
    <w:rsid w:val="00E75A26"/>
    <w:rsid w:val="00F2700F"/>
    <w:rsid w:val="00F468A8"/>
    <w:rsid w:val="01021281"/>
    <w:rsid w:val="01A9650E"/>
    <w:rsid w:val="02571295"/>
    <w:rsid w:val="038B593F"/>
    <w:rsid w:val="03CB628F"/>
    <w:rsid w:val="03D05C01"/>
    <w:rsid w:val="03EC7128"/>
    <w:rsid w:val="04357A5F"/>
    <w:rsid w:val="046042F0"/>
    <w:rsid w:val="062E6A9C"/>
    <w:rsid w:val="07AE12F0"/>
    <w:rsid w:val="07FD3886"/>
    <w:rsid w:val="08050091"/>
    <w:rsid w:val="085338F7"/>
    <w:rsid w:val="087E11F7"/>
    <w:rsid w:val="08C92B1A"/>
    <w:rsid w:val="097217CF"/>
    <w:rsid w:val="097A3E6A"/>
    <w:rsid w:val="097F48F7"/>
    <w:rsid w:val="0A241A24"/>
    <w:rsid w:val="0A4C571C"/>
    <w:rsid w:val="0A5F066F"/>
    <w:rsid w:val="0A99138C"/>
    <w:rsid w:val="0B0D47F5"/>
    <w:rsid w:val="0BDD5F94"/>
    <w:rsid w:val="0C2A577A"/>
    <w:rsid w:val="0C707FB9"/>
    <w:rsid w:val="0C9D6FD4"/>
    <w:rsid w:val="0EB743B4"/>
    <w:rsid w:val="0EBB3A1F"/>
    <w:rsid w:val="0F707F2F"/>
    <w:rsid w:val="1032785A"/>
    <w:rsid w:val="10481D63"/>
    <w:rsid w:val="1077783B"/>
    <w:rsid w:val="10B5552C"/>
    <w:rsid w:val="10F3495B"/>
    <w:rsid w:val="115A2486"/>
    <w:rsid w:val="12FB34A9"/>
    <w:rsid w:val="13C12620"/>
    <w:rsid w:val="1512468B"/>
    <w:rsid w:val="15253F23"/>
    <w:rsid w:val="15553CCA"/>
    <w:rsid w:val="162464DD"/>
    <w:rsid w:val="16525B34"/>
    <w:rsid w:val="168F30C8"/>
    <w:rsid w:val="170A3B15"/>
    <w:rsid w:val="1710712E"/>
    <w:rsid w:val="18D3325C"/>
    <w:rsid w:val="197D262D"/>
    <w:rsid w:val="19EC28EC"/>
    <w:rsid w:val="1AA91AA8"/>
    <w:rsid w:val="1C5953B0"/>
    <w:rsid w:val="1CA01E1F"/>
    <w:rsid w:val="1F386AD1"/>
    <w:rsid w:val="1F5E6AEE"/>
    <w:rsid w:val="1FD511F4"/>
    <w:rsid w:val="1FF50229"/>
    <w:rsid w:val="20576F1E"/>
    <w:rsid w:val="2086779E"/>
    <w:rsid w:val="208B73F0"/>
    <w:rsid w:val="20D54305"/>
    <w:rsid w:val="20F927CE"/>
    <w:rsid w:val="211F562E"/>
    <w:rsid w:val="216970A0"/>
    <w:rsid w:val="21961CFF"/>
    <w:rsid w:val="22996551"/>
    <w:rsid w:val="230A671B"/>
    <w:rsid w:val="230D3DFF"/>
    <w:rsid w:val="23971A56"/>
    <w:rsid w:val="23DA4D23"/>
    <w:rsid w:val="23E57F29"/>
    <w:rsid w:val="24124444"/>
    <w:rsid w:val="245A3003"/>
    <w:rsid w:val="24CB573E"/>
    <w:rsid w:val="24D87ED7"/>
    <w:rsid w:val="25A8578B"/>
    <w:rsid w:val="266852FE"/>
    <w:rsid w:val="26B303B4"/>
    <w:rsid w:val="27FD1427"/>
    <w:rsid w:val="295C116D"/>
    <w:rsid w:val="29747A13"/>
    <w:rsid w:val="2A016230"/>
    <w:rsid w:val="2A3E5910"/>
    <w:rsid w:val="2AAA2F30"/>
    <w:rsid w:val="2B9516A7"/>
    <w:rsid w:val="2C3154FC"/>
    <w:rsid w:val="2C6B7F64"/>
    <w:rsid w:val="2D110236"/>
    <w:rsid w:val="2D3703ED"/>
    <w:rsid w:val="2D8D4698"/>
    <w:rsid w:val="2DD36C4D"/>
    <w:rsid w:val="2DD6508F"/>
    <w:rsid w:val="2F546F45"/>
    <w:rsid w:val="2F9C4F6B"/>
    <w:rsid w:val="2FFF66AF"/>
    <w:rsid w:val="302B6538"/>
    <w:rsid w:val="31EA1724"/>
    <w:rsid w:val="327D27A7"/>
    <w:rsid w:val="33402B45"/>
    <w:rsid w:val="33B1023A"/>
    <w:rsid w:val="34683C38"/>
    <w:rsid w:val="353F0924"/>
    <w:rsid w:val="35BA2E97"/>
    <w:rsid w:val="36A924AF"/>
    <w:rsid w:val="36D266B2"/>
    <w:rsid w:val="36FB1988"/>
    <w:rsid w:val="37301178"/>
    <w:rsid w:val="37FB34C1"/>
    <w:rsid w:val="3834753A"/>
    <w:rsid w:val="38516E80"/>
    <w:rsid w:val="388C30AB"/>
    <w:rsid w:val="38D22FA2"/>
    <w:rsid w:val="39980846"/>
    <w:rsid w:val="3A3C39B8"/>
    <w:rsid w:val="3A5B34B7"/>
    <w:rsid w:val="3AEA2EF1"/>
    <w:rsid w:val="3B802FA4"/>
    <w:rsid w:val="3BBB1CFC"/>
    <w:rsid w:val="3BD841FB"/>
    <w:rsid w:val="3BFC73ED"/>
    <w:rsid w:val="3C156BEB"/>
    <w:rsid w:val="3CA249EF"/>
    <w:rsid w:val="3CA74296"/>
    <w:rsid w:val="3D033D39"/>
    <w:rsid w:val="3D896BD3"/>
    <w:rsid w:val="3D9E7599"/>
    <w:rsid w:val="3DEF4A64"/>
    <w:rsid w:val="3E506DBA"/>
    <w:rsid w:val="3F5B2C99"/>
    <w:rsid w:val="413B5CBF"/>
    <w:rsid w:val="41400A87"/>
    <w:rsid w:val="41C05874"/>
    <w:rsid w:val="41FF50D2"/>
    <w:rsid w:val="42C0368E"/>
    <w:rsid w:val="435B632A"/>
    <w:rsid w:val="43D9356D"/>
    <w:rsid w:val="44C06422"/>
    <w:rsid w:val="44E73A68"/>
    <w:rsid w:val="44FF6706"/>
    <w:rsid w:val="45577436"/>
    <w:rsid w:val="459F557C"/>
    <w:rsid w:val="45D4702B"/>
    <w:rsid w:val="47146570"/>
    <w:rsid w:val="47C552EA"/>
    <w:rsid w:val="47D7485E"/>
    <w:rsid w:val="47DE73C2"/>
    <w:rsid w:val="49BA7EA2"/>
    <w:rsid w:val="49F235C9"/>
    <w:rsid w:val="49F7737E"/>
    <w:rsid w:val="4AA25C08"/>
    <w:rsid w:val="4B1A29B9"/>
    <w:rsid w:val="4B355F06"/>
    <w:rsid w:val="4B8F0459"/>
    <w:rsid w:val="4BAC2137"/>
    <w:rsid w:val="4BC63908"/>
    <w:rsid w:val="4C7419B0"/>
    <w:rsid w:val="4D986444"/>
    <w:rsid w:val="4EC661EA"/>
    <w:rsid w:val="505D3DB1"/>
    <w:rsid w:val="50677AE3"/>
    <w:rsid w:val="507D0AF6"/>
    <w:rsid w:val="508B0A98"/>
    <w:rsid w:val="50D4686F"/>
    <w:rsid w:val="511662C4"/>
    <w:rsid w:val="513A3FFA"/>
    <w:rsid w:val="51425317"/>
    <w:rsid w:val="520D48C2"/>
    <w:rsid w:val="5259013C"/>
    <w:rsid w:val="53244A95"/>
    <w:rsid w:val="5409575D"/>
    <w:rsid w:val="54393348"/>
    <w:rsid w:val="54695A8F"/>
    <w:rsid w:val="54B17950"/>
    <w:rsid w:val="54FA4FD1"/>
    <w:rsid w:val="55180437"/>
    <w:rsid w:val="5542233F"/>
    <w:rsid w:val="568B0111"/>
    <w:rsid w:val="56EB1FA3"/>
    <w:rsid w:val="575542C1"/>
    <w:rsid w:val="58095D77"/>
    <w:rsid w:val="59534196"/>
    <w:rsid w:val="59BC1F2C"/>
    <w:rsid w:val="5A3C29FE"/>
    <w:rsid w:val="5A7C6458"/>
    <w:rsid w:val="5AC8072C"/>
    <w:rsid w:val="5B0D7B4E"/>
    <w:rsid w:val="5B1E48BA"/>
    <w:rsid w:val="5C6942F8"/>
    <w:rsid w:val="5C754C6C"/>
    <w:rsid w:val="5C7736BE"/>
    <w:rsid w:val="5D3B3815"/>
    <w:rsid w:val="5E2B6C0D"/>
    <w:rsid w:val="5EB51348"/>
    <w:rsid w:val="5FA903CD"/>
    <w:rsid w:val="5FAD700B"/>
    <w:rsid w:val="60CC465C"/>
    <w:rsid w:val="61F363DF"/>
    <w:rsid w:val="62461A67"/>
    <w:rsid w:val="63A30FDC"/>
    <w:rsid w:val="63E04889"/>
    <w:rsid w:val="64756EF7"/>
    <w:rsid w:val="64A274B6"/>
    <w:rsid w:val="64BB0478"/>
    <w:rsid w:val="64E6780E"/>
    <w:rsid w:val="651710AF"/>
    <w:rsid w:val="652A293D"/>
    <w:rsid w:val="658467FA"/>
    <w:rsid w:val="65D64D31"/>
    <w:rsid w:val="66293461"/>
    <w:rsid w:val="668842AD"/>
    <w:rsid w:val="66976030"/>
    <w:rsid w:val="67210E68"/>
    <w:rsid w:val="67A459C3"/>
    <w:rsid w:val="67D5087E"/>
    <w:rsid w:val="681E6E26"/>
    <w:rsid w:val="68E058D0"/>
    <w:rsid w:val="694D1121"/>
    <w:rsid w:val="69534CF7"/>
    <w:rsid w:val="697A0095"/>
    <w:rsid w:val="6A96701E"/>
    <w:rsid w:val="6A9C75E2"/>
    <w:rsid w:val="6AB348E6"/>
    <w:rsid w:val="6B0D7521"/>
    <w:rsid w:val="6B3B1ACA"/>
    <w:rsid w:val="6B6D6017"/>
    <w:rsid w:val="6BF04957"/>
    <w:rsid w:val="6DBA5D68"/>
    <w:rsid w:val="6EC67454"/>
    <w:rsid w:val="6ED63F27"/>
    <w:rsid w:val="6F1E256F"/>
    <w:rsid w:val="6F91199B"/>
    <w:rsid w:val="70607246"/>
    <w:rsid w:val="707040FA"/>
    <w:rsid w:val="707D764E"/>
    <w:rsid w:val="70ED5890"/>
    <w:rsid w:val="71176317"/>
    <w:rsid w:val="72A04F4D"/>
    <w:rsid w:val="74944FD4"/>
    <w:rsid w:val="74BD0CA1"/>
    <w:rsid w:val="758F1B5A"/>
    <w:rsid w:val="76477E3F"/>
    <w:rsid w:val="77907484"/>
    <w:rsid w:val="77AD3694"/>
    <w:rsid w:val="77AE4EEA"/>
    <w:rsid w:val="77BF2DFF"/>
    <w:rsid w:val="77F71215"/>
    <w:rsid w:val="783015B0"/>
    <w:rsid w:val="7882795A"/>
    <w:rsid w:val="78CD608A"/>
    <w:rsid w:val="793E6DF5"/>
    <w:rsid w:val="797765FE"/>
    <w:rsid w:val="79A859EB"/>
    <w:rsid w:val="79C1128D"/>
    <w:rsid w:val="7A604C09"/>
    <w:rsid w:val="7AAF020C"/>
    <w:rsid w:val="7AE3748B"/>
    <w:rsid w:val="7B1333B0"/>
    <w:rsid w:val="7B8F3F35"/>
    <w:rsid w:val="7BBA03F4"/>
    <w:rsid w:val="7BF35577"/>
    <w:rsid w:val="7BFB2116"/>
    <w:rsid w:val="7CA238A8"/>
    <w:rsid w:val="7CC3658D"/>
    <w:rsid w:val="7DF36982"/>
    <w:rsid w:val="7E070F18"/>
    <w:rsid w:val="7EA2260A"/>
    <w:rsid w:val="7ED50A4E"/>
    <w:rsid w:val="7F1C2726"/>
    <w:rsid w:val="7F742320"/>
    <w:rsid w:val="7F7B609D"/>
    <w:rsid w:val="7F912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1"/>
    <w:qFormat/>
    <w:uiPriority w:val="0"/>
    <w:pPr>
      <w:autoSpaceDE w:val="0"/>
      <w:autoSpaceDN w:val="0"/>
    </w:pPr>
    <w:rPr>
      <w:rFonts w:ascii="Calibri" w:hAnsi="Calibri" w:cs="宋体"/>
      <w:color w:val="000000"/>
      <w:sz w:val="24"/>
    </w:rPr>
  </w:style>
  <w:style w:type="paragraph" w:styleId="3">
    <w:name w:val="Body Text"/>
    <w:basedOn w:val="1"/>
    <w:qFormat/>
    <w:uiPriority w:val="0"/>
    <w:pPr>
      <w:tabs>
        <w:tab w:val="left" w:pos="18375"/>
      </w:tabs>
      <w:spacing w:line="520" w:lineRule="atLeast"/>
      <w:ind w:right="-612"/>
    </w:pPr>
    <w:rPr>
      <w:rFonts w:hint="eastAsia" w:ascii="仿宋_GB2312" w:eastAsia="仿宋_GB2312"/>
      <w:sz w:val="32"/>
      <w:szCs w:val="20"/>
    </w:rPr>
  </w:style>
  <w:style w:type="paragraph" w:styleId="4">
    <w:name w:val="Plain Text"/>
    <w:basedOn w:val="1"/>
    <w:next w:val="1"/>
    <w:qFormat/>
    <w:uiPriority w:val="0"/>
    <w:rPr>
      <w:rFonts w:ascii="宋体" w:hAnsi="Courier New" w:cs="Courier New"/>
      <w:szCs w:val="21"/>
    </w:rPr>
  </w:style>
  <w:style w:type="paragraph" w:styleId="5">
    <w:name w:val="Body Text Indent 2"/>
    <w:basedOn w:val="1"/>
    <w:qFormat/>
    <w:uiPriority w:val="0"/>
    <w:pPr>
      <w:autoSpaceDE w:val="0"/>
      <w:autoSpaceDN w:val="0"/>
      <w:adjustRightInd w:val="0"/>
      <w:spacing w:line="360" w:lineRule="auto"/>
      <w:ind w:firstLine="640"/>
    </w:pPr>
    <w:rPr>
      <w:rFonts w:ascii="仿宋_GB2312" w:eastAsia="仿宋_GB2312"/>
      <w:sz w:val="32"/>
      <w:szCs w:val="32"/>
      <w:lang w:val="zh-CN"/>
    </w:rPr>
  </w:style>
  <w:style w:type="paragraph" w:styleId="6">
    <w:name w:val="Normal (Web)"/>
    <w:basedOn w:val="1"/>
    <w:qFormat/>
    <w:uiPriority w:val="0"/>
    <w:pPr>
      <w:jc w:val="left"/>
    </w:pPr>
    <w:rPr>
      <w:rFonts w:cs="Times New Roman"/>
      <w:kern w:val="0"/>
      <w:sz w:val="24"/>
    </w:rPr>
  </w:style>
  <w:style w:type="character" w:styleId="9">
    <w:name w:val="FollowedHyperlink"/>
    <w:basedOn w:val="8"/>
    <w:qFormat/>
    <w:uiPriority w:val="0"/>
    <w:rPr>
      <w:color w:val="555555"/>
      <w:u w:val="none"/>
    </w:rPr>
  </w:style>
  <w:style w:type="character" w:styleId="10">
    <w:name w:val="Hyperlink"/>
    <w:basedOn w:val="8"/>
    <w:qFormat/>
    <w:uiPriority w:val="0"/>
    <w:rPr>
      <w:color w:val="555555"/>
      <w:u w:val="none"/>
    </w:rPr>
  </w:style>
  <w:style w:type="paragraph" w:customStyle="1" w:styleId="11">
    <w:name w:val="章标题"/>
    <w:basedOn w:val="1"/>
    <w:next w:val="12"/>
    <w:qFormat/>
    <w:uiPriority w:val="0"/>
    <w:pPr>
      <w:spacing w:before="158" w:after="153" w:line="323" w:lineRule="atLeast"/>
      <w:ind w:right="-120"/>
      <w:jc w:val="center"/>
      <w:textAlignment w:val="baseline"/>
    </w:pPr>
    <w:rPr>
      <w:rFonts w:ascii="Times New Roman" w:hAnsi="Times New Roman" w:eastAsia="宋体" w:cs="Times New Roman"/>
      <w:color w:val="FF0000"/>
      <w:sz w:val="18"/>
    </w:rPr>
  </w:style>
  <w:style w:type="paragraph" w:customStyle="1" w:styleId="12">
    <w:name w:val="节标题"/>
    <w:basedOn w:val="1"/>
    <w:next w:val="1"/>
    <w:qFormat/>
    <w:uiPriority w:val="0"/>
    <w:pPr>
      <w:spacing w:line="289" w:lineRule="atLeast"/>
      <w:jc w:val="center"/>
      <w:textAlignment w:val="baseline"/>
    </w:pPr>
    <w:rPr>
      <w:rFonts w:ascii="Times New Roman" w:hAnsi="Times New Roman" w:eastAsia="宋体" w:cs="Times New Roman"/>
      <w:color w:val="000000"/>
      <w:sz w:val="28"/>
    </w:rPr>
  </w:style>
  <w:style w:type="character" w:customStyle="1" w:styleId="13">
    <w:name w:val="content"/>
    <w:basedOn w:val="8"/>
    <w:qFormat/>
    <w:uiPriority w:val="0"/>
  </w:style>
  <w:style w:type="character" w:customStyle="1" w:styleId="14">
    <w:name w:val="wx-space"/>
    <w:basedOn w:val="8"/>
    <w:qFormat/>
    <w:uiPriority w:val="0"/>
  </w:style>
  <w:style w:type="character" w:customStyle="1" w:styleId="15">
    <w:name w:val="wx-space1"/>
    <w:basedOn w:val="8"/>
    <w:qFormat/>
    <w:uiPriority w:val="0"/>
  </w:style>
  <w:style w:type="character" w:customStyle="1" w:styleId="16">
    <w:name w:val="hover48"/>
    <w:basedOn w:val="8"/>
    <w:qFormat/>
    <w:uiPriority w:val="0"/>
    <w:rPr>
      <w:color w:val="000000"/>
      <w:shd w:val="clear" w:color="auto" w:fill="FFFFFF"/>
    </w:rPr>
  </w:style>
  <w:style w:type="paragraph" w:customStyle="1" w:styleId="17">
    <w:name w:val="常用样式（方正仿宋简）"/>
    <w:basedOn w:val="1"/>
    <w:next w:val="1"/>
    <w:qFormat/>
    <w:uiPriority w:val="99"/>
    <w:pPr>
      <w:spacing w:line="560" w:lineRule="exact"/>
      <w:ind w:firstLine="640" w:firstLineChars="200"/>
    </w:pPr>
    <w:rPr>
      <w:rFonts w:eastAsia="方正仿宋简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10598</Words>
  <Characters>11809</Characters>
  <Lines>83</Lines>
  <Paragraphs>23</Paragraphs>
  <TotalTime>1</TotalTime>
  <ScaleCrop>false</ScaleCrop>
  <LinksUpToDate>false</LinksUpToDate>
  <CharactersWithSpaces>11844</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2020-02-09T01:46:00Z</dcterms:created>
  <dc:creator>Administrator</dc:creator>
  <cp:lastModifiedBy>x</cp:lastModifiedBy>
  <cp:lastPrinted>2020-02-15T08:51:00Z</cp:lastPrinted>
  <dcterms:modified xsi:type="dcterms:W3CDTF">2025-02-17T08:54:03Z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FC010D8B5B8E43A59B252CF57E274815</vt:lpwstr>
  </property>
</Properties>
</file>