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ind w:right="108"/>
        <w:jc w:val="center"/>
        <w:outlineLvl w:val="1"/>
        <w:rPr>
          <w:rFonts w:hint="eastAsia" w:ascii="宋体" w:hAnsi="宋体"/>
          <w:b/>
          <w:sz w:val="44"/>
        </w:rPr>
      </w:pPr>
    </w:p>
    <w:p>
      <w:pPr>
        <w:pStyle w:val="3"/>
        <w:widowControl/>
        <w:shd w:val="clear" w:color="auto" w:fill="FFFFFF"/>
        <w:spacing w:before="0" w:beforeAutospacing="0" w:after="0" w:afterAutospacing="0"/>
        <w:ind w:right="108"/>
        <w:jc w:val="center"/>
        <w:outlineLvl w:val="1"/>
        <w:rPr>
          <w:rFonts w:hint="eastAsia" w:ascii="宋体" w:hAnsi="宋体"/>
          <w:b/>
          <w:sz w:val="44"/>
        </w:rPr>
      </w:pPr>
      <w:r>
        <w:rPr>
          <w:rFonts w:hint="eastAsia" w:ascii="宋体" w:hAnsi="宋体"/>
          <w:b/>
          <w:sz w:val="44"/>
        </w:rPr>
        <w:t>市场主体歇业备案</w:t>
      </w:r>
      <w:r>
        <w:rPr>
          <w:rFonts w:ascii="宋体" w:hAnsi="宋体"/>
          <w:b/>
          <w:sz w:val="44"/>
        </w:rPr>
        <w:t>申请</w:t>
      </w:r>
      <w:r>
        <w:rPr>
          <w:rFonts w:hint="eastAsia" w:ascii="宋体" w:hAnsi="宋体"/>
          <w:b/>
          <w:sz w:val="44"/>
        </w:rPr>
        <w:t>书</w:t>
      </w:r>
    </w:p>
    <w:tbl>
      <w:tblPr>
        <w:tblStyle w:val="4"/>
        <w:tblW w:w="9169"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04"/>
        <w:gridCol w:w="911"/>
        <w:gridCol w:w="626"/>
        <w:gridCol w:w="241"/>
        <w:gridCol w:w="1245"/>
        <w:gridCol w:w="920"/>
        <w:gridCol w:w="618"/>
        <w:gridCol w:w="498"/>
        <w:gridCol w:w="544"/>
        <w:gridCol w:w="335"/>
        <w:gridCol w:w="16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9" w:hRule="atLeast"/>
        </w:trPr>
        <w:tc>
          <w:tcPr>
            <w:tcW w:w="9169" w:type="dxa"/>
            <w:gridSpan w:val="11"/>
            <w:tcBorders>
              <w:bottom w:val="single" w:color="auto" w:sz="12" w:space="0"/>
            </w:tcBorders>
            <w:noWrap w:val="0"/>
            <w:vAlign w:val="center"/>
          </w:tcPr>
          <w:p>
            <w:pPr>
              <w:jc w:val="center"/>
              <w:rPr>
                <w:rFonts w:hint="eastAsia" w:ascii="仿宋_GB2312" w:eastAsia="仿宋_GB2312"/>
                <w:sz w:val="22"/>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41" w:hRule="atLeast"/>
        </w:trPr>
        <w:tc>
          <w:tcPr>
            <w:tcW w:w="1604" w:type="dxa"/>
            <w:tcBorders>
              <w:top w:val="single" w:color="auto" w:sz="12"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名称</w:t>
            </w:r>
          </w:p>
        </w:tc>
        <w:tc>
          <w:tcPr>
            <w:tcW w:w="3023" w:type="dxa"/>
            <w:gridSpan w:val="4"/>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036" w:type="dxa"/>
            <w:gridSpan w:val="3"/>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统一社会信用代码</w:t>
            </w:r>
          </w:p>
        </w:tc>
        <w:tc>
          <w:tcPr>
            <w:tcW w:w="2506" w:type="dxa"/>
            <w:gridSpan w:val="3"/>
            <w:tcBorders>
              <w:top w:val="single" w:color="auto" w:sz="12"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748" w:hRule="atLeast"/>
        </w:trPr>
        <w:tc>
          <w:tcPr>
            <w:tcW w:w="1604" w:type="dxa"/>
            <w:tcBorders>
              <w:top w:val="single" w:color="auto" w:sz="4" w:space="0"/>
              <w:bottom w:val="single" w:color="auto" w:sz="4" w:space="0"/>
              <w:right w:val="single" w:color="auto" w:sz="4" w:space="0"/>
            </w:tcBorders>
            <w:noWrap w:val="0"/>
            <w:vAlign w:val="center"/>
          </w:tcPr>
          <w:p>
            <w:pPr>
              <w:snapToGrid w:val="0"/>
              <w:spacing w:line="200" w:lineRule="exact"/>
              <w:jc w:val="center"/>
              <w:rPr>
                <w:rFonts w:hAnsi="宋体"/>
                <w:szCs w:val="21"/>
              </w:rPr>
            </w:pPr>
            <w:r>
              <w:rPr>
                <w:rFonts w:hint="eastAsia" w:hAnsi="宋体"/>
                <w:szCs w:val="21"/>
              </w:rPr>
              <w:t>法定代表人</w:t>
            </w:r>
          </w:p>
          <w:p>
            <w:pPr>
              <w:snapToGrid w:val="0"/>
              <w:spacing w:line="200" w:lineRule="exact"/>
              <w:jc w:val="center"/>
              <w:rPr>
                <w:rFonts w:hint="eastAsia" w:hAnsi="宋体"/>
                <w:szCs w:val="21"/>
              </w:rPr>
            </w:pPr>
            <w:r>
              <w:rPr>
                <w:rFonts w:hint="eastAsia" w:hAnsi="宋体"/>
                <w:szCs w:val="21"/>
              </w:rPr>
              <w:t>(负责人)</w:t>
            </w:r>
          </w:p>
        </w:tc>
        <w:tc>
          <w:tcPr>
            <w:tcW w:w="30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jc w:val="center"/>
              <w:rPr>
                <w:rFonts w:hint="eastAsia" w:hAnsi="宋体"/>
                <w:szCs w:val="21"/>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jc w:val="center"/>
              <w:rPr>
                <w:rFonts w:hint="eastAsia" w:hAnsi="宋体"/>
                <w:szCs w:val="21"/>
              </w:rPr>
            </w:pPr>
            <w:r>
              <w:rPr>
                <w:rFonts w:hint="eastAsia" w:hAnsi="宋体"/>
                <w:szCs w:val="21"/>
              </w:rPr>
              <w:t>联系电话</w:t>
            </w:r>
          </w:p>
        </w:tc>
        <w:tc>
          <w:tcPr>
            <w:tcW w:w="2506" w:type="dxa"/>
            <w:gridSpan w:val="3"/>
            <w:tcBorders>
              <w:top w:val="single" w:color="auto" w:sz="4" w:space="0"/>
              <w:left w:val="single" w:color="auto" w:sz="4" w:space="0"/>
              <w:bottom w:val="single" w:color="auto" w:sz="4" w:space="0"/>
            </w:tcBorders>
            <w:noWrap w:val="0"/>
            <w:vAlign w:val="center"/>
          </w:tcPr>
          <w:p>
            <w:pPr>
              <w:snapToGrid w:val="0"/>
              <w:spacing w:line="200" w:lineRule="exact"/>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trPr>
        <w:tc>
          <w:tcPr>
            <w:tcW w:w="1604" w:type="dxa"/>
            <w:tcBorders>
              <w:top w:val="single" w:color="auto" w:sz="4" w:space="0"/>
              <w:bottom w:val="single" w:color="auto" w:sz="4" w:space="0"/>
              <w:right w:val="single" w:color="auto" w:sz="4" w:space="0"/>
            </w:tcBorders>
            <w:noWrap w:val="0"/>
            <w:vAlign w:val="center"/>
          </w:tcPr>
          <w:p>
            <w:pPr>
              <w:snapToGrid w:val="0"/>
              <w:spacing w:line="200" w:lineRule="exact"/>
              <w:jc w:val="center"/>
              <w:rPr>
                <w:rFonts w:hAnsi="宋体"/>
                <w:szCs w:val="21"/>
              </w:rPr>
            </w:pPr>
            <w:r>
              <w:rPr>
                <w:rFonts w:hint="eastAsia" w:hAnsi="宋体"/>
                <w:szCs w:val="21"/>
              </w:rPr>
              <w:t>住所</w:t>
            </w:r>
          </w:p>
          <w:p>
            <w:pPr>
              <w:snapToGrid w:val="0"/>
              <w:spacing w:line="200" w:lineRule="exact"/>
              <w:jc w:val="center"/>
              <w:rPr>
                <w:rFonts w:hint="eastAsia" w:hAnsi="宋体"/>
                <w:szCs w:val="21"/>
              </w:rPr>
            </w:pPr>
            <w:r>
              <w:rPr>
                <w:rFonts w:hint="eastAsia" w:hAnsi="宋体"/>
                <w:szCs w:val="21"/>
              </w:rPr>
              <w:t>（经营场所）</w:t>
            </w:r>
          </w:p>
        </w:tc>
        <w:tc>
          <w:tcPr>
            <w:tcW w:w="7565" w:type="dxa"/>
            <w:gridSpan w:val="10"/>
            <w:tcBorders>
              <w:top w:val="single" w:color="auto" w:sz="4" w:space="0"/>
              <w:left w:val="single" w:color="auto" w:sz="4" w:space="0"/>
              <w:bottom w:val="single" w:color="auto" w:sz="4" w:space="0"/>
            </w:tcBorders>
            <w:noWrap w:val="0"/>
            <w:vAlign w:val="center"/>
          </w:tcPr>
          <w:p>
            <w:pPr>
              <w:snapToGrid w:val="0"/>
              <w:spacing w:line="200" w:lineRule="exact"/>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89" w:hRule="atLeast"/>
        </w:trPr>
        <w:tc>
          <w:tcPr>
            <w:tcW w:w="1604" w:type="dxa"/>
            <w:tcBorders>
              <w:top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歇业期间法律文书送达地址</w:t>
            </w:r>
          </w:p>
        </w:tc>
        <w:tc>
          <w:tcPr>
            <w:tcW w:w="7565" w:type="dxa"/>
            <w:gridSpan w:val="10"/>
            <w:tcBorders>
              <w:top w:val="single" w:color="auto" w:sz="4"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65" w:hRule="atLeast"/>
        </w:trPr>
        <w:tc>
          <w:tcPr>
            <w:tcW w:w="1604" w:type="dxa"/>
            <w:tcBorders>
              <w:top w:val="single" w:color="auto" w:sz="4" w:space="0"/>
              <w:bottom w:val="single" w:color="auto" w:sz="4" w:space="0"/>
              <w:right w:val="single" w:color="auto" w:sz="4" w:space="0"/>
            </w:tcBorders>
            <w:noWrap w:val="0"/>
            <w:vAlign w:val="center"/>
          </w:tcPr>
          <w:p>
            <w:pPr>
              <w:snapToGrid w:val="0"/>
              <w:jc w:val="center"/>
              <w:rPr>
                <w:rFonts w:hAnsi="宋体"/>
                <w:szCs w:val="21"/>
              </w:rPr>
            </w:pPr>
            <w:r>
              <w:rPr>
                <w:rFonts w:hint="eastAsia" w:hAnsi="宋体"/>
                <w:szCs w:val="21"/>
              </w:rPr>
              <w:t>歇业期间</w:t>
            </w:r>
          </w:p>
          <w:p>
            <w:pPr>
              <w:snapToGrid w:val="0"/>
              <w:jc w:val="center"/>
              <w:rPr>
                <w:rFonts w:hint="eastAsia" w:hAnsi="宋体"/>
                <w:szCs w:val="21"/>
              </w:rPr>
            </w:pPr>
            <w:r>
              <w:rPr>
                <w:rFonts w:hint="eastAsia" w:hAnsi="宋体"/>
                <w:szCs w:val="21"/>
              </w:rPr>
              <w:t>联系人</w:t>
            </w:r>
          </w:p>
        </w:tc>
        <w:tc>
          <w:tcPr>
            <w:tcW w:w="30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歇业期间联系人</w:t>
            </w:r>
          </w:p>
          <w:p>
            <w:pPr>
              <w:snapToGrid w:val="0"/>
              <w:jc w:val="center"/>
              <w:rPr>
                <w:rFonts w:hint="eastAsia" w:hAnsi="宋体"/>
                <w:szCs w:val="21"/>
              </w:rPr>
            </w:pPr>
            <w:r>
              <w:rPr>
                <w:rFonts w:hint="eastAsia" w:hAnsi="宋体"/>
                <w:szCs w:val="21"/>
              </w:rPr>
              <w:t>联系电话</w:t>
            </w:r>
          </w:p>
        </w:tc>
        <w:tc>
          <w:tcPr>
            <w:tcW w:w="2506" w:type="dxa"/>
            <w:gridSpan w:val="3"/>
            <w:tcBorders>
              <w:top w:val="single" w:color="auto" w:sz="4"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trPr>
        <w:tc>
          <w:tcPr>
            <w:tcW w:w="1604" w:type="dxa"/>
            <w:tcBorders>
              <w:top w:val="single" w:color="auto" w:sz="4" w:space="0"/>
              <w:bottom w:val="single" w:color="auto" w:sz="12" w:space="0"/>
              <w:right w:val="single" w:color="auto" w:sz="4" w:space="0"/>
            </w:tcBorders>
            <w:noWrap w:val="0"/>
            <w:vAlign w:val="center"/>
          </w:tcPr>
          <w:p>
            <w:pPr>
              <w:snapToGrid w:val="0"/>
              <w:jc w:val="center"/>
              <w:rPr>
                <w:rFonts w:hint="eastAsia" w:hAnsi="宋体"/>
                <w:szCs w:val="21"/>
              </w:rPr>
            </w:pPr>
            <w:r>
              <w:rPr>
                <w:rFonts w:hint="eastAsia" w:hAnsi="宋体"/>
                <w:szCs w:val="21"/>
              </w:rPr>
              <w:t>歇业期限</w:t>
            </w:r>
          </w:p>
        </w:tc>
        <w:tc>
          <w:tcPr>
            <w:tcW w:w="7565" w:type="dxa"/>
            <w:gridSpan w:val="10"/>
            <w:tcBorders>
              <w:top w:val="single" w:color="auto" w:sz="4" w:space="0"/>
              <w:left w:val="single" w:color="auto" w:sz="4" w:space="0"/>
              <w:bottom w:val="single" w:color="auto" w:sz="12" w:space="0"/>
            </w:tcBorders>
            <w:noWrap w:val="0"/>
            <w:vAlign w:val="center"/>
          </w:tcPr>
          <w:p>
            <w:pPr>
              <w:snapToGrid w:val="0"/>
              <w:ind w:firstLine="210" w:firstLineChars="100"/>
              <w:rPr>
                <w:rFonts w:hint="eastAsia" w:hAnsi="宋体"/>
                <w:szCs w:val="21"/>
              </w:rPr>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9169" w:type="dxa"/>
            <w:gridSpan w:val="11"/>
            <w:tcBorders>
              <w:top w:val="single" w:color="auto" w:sz="12" w:space="0"/>
              <w:bottom w:val="single" w:color="auto" w:sz="12" w:space="0"/>
            </w:tcBorders>
            <w:noWrap w:val="0"/>
            <w:vAlign w:val="center"/>
          </w:tcPr>
          <w:p>
            <w:pPr>
              <w:jc w:val="center"/>
              <w:rPr>
                <w:rFonts w:hint="eastAsia" w:ascii="仿宋_GB2312" w:eastAsia="仿宋_GB2312"/>
                <w:sz w:val="22"/>
              </w:rPr>
            </w:pPr>
            <w:r>
              <w:rPr>
                <w:rFonts w:hint="eastAsia" w:ascii="黑体" w:hAnsi="宋体" w:eastAsia="黑体"/>
                <w:b/>
                <w:sz w:val="28"/>
                <w:szCs w:val="21"/>
                <w:lang w:val="zh-CN"/>
              </w:rPr>
              <w:t>□指定代表/委托代理人（必填项）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1214" w:hRule="atLeast"/>
        </w:trPr>
        <w:tc>
          <w:tcPr>
            <w:tcW w:w="1604" w:type="dxa"/>
            <w:tcBorders>
              <w:top w:val="single" w:color="auto" w:sz="12" w:space="0"/>
              <w:bottom w:val="single" w:color="auto" w:sz="4"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pPr>
              <w:jc w:val="center"/>
              <w:rPr>
                <w:rFonts w:hint="eastAsia" w:ascii="仿宋_GB2312" w:hAnsi="宋体" w:eastAsia="仿宋_GB2312"/>
                <w:sz w:val="22"/>
              </w:rPr>
            </w:pPr>
          </w:p>
        </w:tc>
        <w:tc>
          <w:tcPr>
            <w:tcW w:w="7565" w:type="dxa"/>
            <w:gridSpan w:val="10"/>
            <w:tcBorders>
              <w:top w:val="single" w:color="auto" w:sz="12" w:space="0"/>
              <w:left w:val="single" w:color="auto" w:sz="4" w:space="0"/>
              <w:bottom w:val="single" w:color="auto" w:sz="4" w:space="0"/>
            </w:tcBorders>
            <w:noWrap w:val="0"/>
            <w:vAlign w:val="center"/>
          </w:tcPr>
          <w:p>
            <w:pPr>
              <w:spacing w:line="360" w:lineRule="exact"/>
              <w:rPr>
                <w:rFonts w:hAnsi="宋体"/>
                <w:szCs w:val="21"/>
              </w:rPr>
            </w:pPr>
            <w:r>
              <w:rPr>
                <w:rFonts w:hint="eastAsia" w:hAnsi="宋体"/>
                <w:szCs w:val="21"/>
              </w:rPr>
              <w:t xml:space="preserve">1、同意□不同意□核对登记材料中的复印件并签署核对意见； </w:t>
            </w:r>
          </w:p>
          <w:p>
            <w:pPr>
              <w:spacing w:line="360" w:lineRule="exact"/>
              <w:outlineLvl w:val="0"/>
              <w:rPr>
                <w:rFonts w:hAnsi="宋体"/>
                <w:szCs w:val="21"/>
              </w:rPr>
            </w:pPr>
            <w:r>
              <w:rPr>
                <w:rFonts w:hint="eastAsia" w:hAnsi="宋体"/>
                <w:szCs w:val="21"/>
              </w:rPr>
              <w:t>2、同意□不同意□修改企业自备文件的错误；</w:t>
            </w:r>
          </w:p>
          <w:p>
            <w:pPr>
              <w:spacing w:line="360" w:lineRule="exact"/>
              <w:rPr>
                <w:rFonts w:hAnsi="宋体"/>
                <w:szCs w:val="21"/>
              </w:rPr>
            </w:pPr>
            <w:r>
              <w:rPr>
                <w:rFonts w:hint="eastAsia" w:hAnsi="宋体"/>
                <w:szCs w:val="21"/>
              </w:rPr>
              <w:t>3、同意□不同意□修改有关表格的填写错误；</w:t>
            </w:r>
          </w:p>
          <w:p>
            <w:pPr>
              <w:rPr>
                <w:rFonts w:hint="eastAsia" w:ascii="仿宋_GB2312" w:eastAsia="仿宋_GB2312"/>
                <w:sz w:val="22"/>
              </w:rPr>
            </w:pPr>
            <w:r>
              <w:rPr>
                <w:rFonts w:hint="eastAsia"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1604" w:type="dxa"/>
            <w:tcBorders>
              <w:top w:val="single" w:color="auto" w:sz="4" w:space="0"/>
              <w:bottom w:val="single" w:color="auto" w:sz="4" w:space="0"/>
              <w:right w:val="single" w:color="auto" w:sz="4" w:space="0"/>
            </w:tcBorders>
            <w:noWrap w:val="0"/>
            <w:vAlign w:val="center"/>
          </w:tcPr>
          <w:p>
            <w:pPr>
              <w:jc w:val="center"/>
              <w:rPr>
                <w:rFonts w:hint="eastAsia"/>
                <w:bCs/>
                <w:spacing w:val="-11"/>
                <w:szCs w:val="21"/>
              </w:rPr>
            </w:pPr>
            <w:r>
              <w:rPr>
                <w:rFonts w:hint="eastAsia"/>
                <w:bCs/>
                <w:spacing w:val="-11"/>
                <w:szCs w:val="21"/>
              </w:rPr>
              <w:t>固定电话</w:t>
            </w:r>
          </w:p>
        </w:tc>
        <w:tc>
          <w:tcPr>
            <w:tcW w:w="15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pacing w:val="-11"/>
                <w:szCs w:val="21"/>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pacing w:val="-11"/>
                <w:szCs w:val="21"/>
              </w:rPr>
            </w:pPr>
            <w:r>
              <w:rPr>
                <w:rFonts w:hint="eastAsia"/>
                <w:bCs/>
                <w:spacing w:val="-11"/>
                <w:szCs w:val="21"/>
              </w:rPr>
              <w:t>移动电话</w:t>
            </w: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2"/>
              </w:rPr>
            </w:pPr>
          </w:p>
        </w:tc>
        <w:tc>
          <w:tcPr>
            <w:tcW w:w="13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2"/>
              </w:rPr>
            </w:pPr>
            <w:r>
              <w:rPr>
                <w:rFonts w:hint="eastAsia"/>
                <w:bCs/>
                <w:spacing w:val="-11"/>
                <w:szCs w:val="21"/>
              </w:rPr>
              <w:t>指定代表/委托代理人签字</w:t>
            </w:r>
          </w:p>
        </w:tc>
        <w:tc>
          <w:tcPr>
            <w:tcW w:w="1627" w:type="dxa"/>
            <w:tcBorders>
              <w:top w:val="single" w:color="auto" w:sz="4" w:space="0"/>
              <w:left w:val="single" w:color="auto" w:sz="4" w:space="0"/>
              <w:bottom w:val="single" w:color="auto" w:sz="4" w:space="0"/>
            </w:tcBorders>
            <w:noWrap w:val="0"/>
            <w:vAlign w:val="center"/>
          </w:tcPr>
          <w:p>
            <w:pPr>
              <w:rPr>
                <w:rFonts w:hint="eastAsia"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4055" w:hRule="atLeast"/>
        </w:trPr>
        <w:tc>
          <w:tcPr>
            <w:tcW w:w="9169" w:type="dxa"/>
            <w:gridSpan w:val="11"/>
            <w:tcBorders>
              <w:top w:val="single" w:color="auto" w:sz="4" w:space="0"/>
            </w:tcBorders>
            <w:noWrap w:val="0"/>
            <w:vAlign w:val="center"/>
          </w:tcPr>
          <w:p>
            <w:pPr>
              <w:spacing w:before="156" w:beforeLines="50"/>
              <w:jc w:val="center"/>
              <w:rPr>
                <w:rFonts w:hAnsi="宋体"/>
                <w:szCs w:val="21"/>
              </w:rPr>
            </w:pPr>
            <w:r>
              <w:rPr>
                <w:rFonts w:hint="eastAsia" w:hAnsi="宋体"/>
                <w:szCs w:val="21"/>
              </w:rPr>
              <w:t>（指定代表或者委托代理人身份证件复、影印件粘贴处，可另附）</w:t>
            </w:r>
          </w:p>
          <w:p>
            <w:pPr>
              <w:jc w:val="center"/>
              <w:rPr>
                <w:rFonts w:hint="eastAsia"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2" w:hRule="atLeast"/>
        </w:trPr>
        <w:tc>
          <w:tcPr>
            <w:tcW w:w="9169" w:type="dxa"/>
            <w:gridSpan w:val="11"/>
            <w:noWrap w:val="0"/>
            <w:vAlign w:val="top"/>
          </w:tcPr>
          <w:p>
            <w:pPr>
              <w:ind w:right="440"/>
              <w:jc w:val="center"/>
              <w:rPr>
                <w:rFonts w:hint="eastAsia" w:ascii="仿宋_GB2312" w:hAnsi="宋体" w:eastAsia="仿宋_GB2312"/>
                <w:sz w:val="22"/>
              </w:rPr>
            </w:pPr>
            <w:r>
              <w:rPr>
                <w:rFonts w:hint="eastAsia" w:ascii="黑体" w:hAnsi="宋体" w:eastAsia="黑体"/>
                <w:b/>
                <w:sz w:val="28"/>
                <w:szCs w:val="21"/>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2680" w:hRule="atLeast"/>
        </w:trPr>
        <w:tc>
          <w:tcPr>
            <w:tcW w:w="9169" w:type="dxa"/>
            <w:gridSpan w:val="11"/>
            <w:tcBorders>
              <w:bottom w:val="single" w:color="auto" w:sz="12" w:space="0"/>
            </w:tcBorders>
            <w:noWrap w:val="0"/>
            <w:vAlign w:val="top"/>
          </w:tcPr>
          <w:p>
            <w:pPr>
              <w:spacing w:before="156" w:beforeLines="50"/>
              <w:jc w:val="left"/>
              <w:rPr>
                <w:rFonts w:hAnsi="宋体"/>
                <w:szCs w:val="21"/>
              </w:rPr>
            </w:pPr>
            <w:r>
              <w:rPr>
                <w:rFonts w:hint="eastAsia" w:hAnsi="宋体"/>
                <w:szCs w:val="21"/>
              </w:rPr>
              <w:t xml:space="preserve">    本主体依照《市场主体登记管理条例》</w:t>
            </w:r>
            <w:r>
              <w:rPr>
                <w:rFonts w:hint="eastAsia" w:ascii="宋体" w:hAnsi="宋体" w:cs="宋体"/>
                <w:sz w:val="32"/>
                <w:szCs w:val="32"/>
                <w:u w:val="single"/>
              </w:rPr>
              <w:t xml:space="preserve">                          </w:t>
            </w:r>
            <w:r>
              <w:rPr>
                <w:rFonts w:hint="eastAsia" w:hAnsi="宋体"/>
                <w:szCs w:val="21"/>
              </w:rPr>
              <w:t>等规定申请市场主体歇业备案，本申请人和签字人承诺提交的材料文件和填报的信息真实有效，并承担相应的法律责任。</w:t>
            </w:r>
          </w:p>
          <w:p>
            <w:pPr>
              <w:spacing w:before="156" w:beforeLines="50"/>
              <w:ind w:firstLine="525" w:firstLineChars="250"/>
              <w:jc w:val="left"/>
              <w:rPr>
                <w:rFonts w:hint="eastAsia" w:hAnsi="宋体"/>
                <w:szCs w:val="21"/>
              </w:rPr>
            </w:pPr>
            <w:r>
              <w:rPr>
                <w:rFonts w:hint="eastAsia" w:hAnsi="宋体"/>
                <w:szCs w:val="21"/>
              </w:rPr>
              <w:t xml:space="preserve">申请人签字：                                                                        </w:t>
            </w:r>
          </w:p>
          <w:p>
            <w:pPr>
              <w:spacing w:before="156" w:beforeLines="50"/>
              <w:jc w:val="center"/>
              <w:rPr>
                <w:rFonts w:hAnsi="宋体"/>
                <w:szCs w:val="21"/>
              </w:rPr>
            </w:pPr>
            <w:r>
              <w:rPr>
                <w:rFonts w:hint="eastAsia" w:hAnsi="宋体"/>
                <w:szCs w:val="21"/>
              </w:rPr>
              <w:t xml:space="preserve">                             盖章</w:t>
            </w:r>
          </w:p>
          <w:p>
            <w:pPr>
              <w:spacing w:before="156" w:beforeLines="50"/>
              <w:jc w:val="center"/>
              <w:rPr>
                <w:rFonts w:hint="eastAsia" w:hAnsi="宋体"/>
                <w:szCs w:val="21"/>
              </w:rPr>
            </w:pPr>
            <w:r>
              <w:rPr>
                <w:rFonts w:hint="eastAsia" w:hAnsi="宋体"/>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9169" w:type="dxa"/>
            <w:gridSpan w:val="11"/>
            <w:tcBorders>
              <w:top w:val="single" w:color="auto" w:sz="12" w:space="0"/>
            </w:tcBorders>
            <w:noWrap w:val="0"/>
            <w:vAlign w:val="top"/>
          </w:tcPr>
          <w:p>
            <w:pPr>
              <w:spacing w:before="156" w:beforeLines="50"/>
              <w:jc w:val="center"/>
              <w:rPr>
                <w:rFonts w:hint="eastAsia" w:hAnsi="宋体"/>
                <w:szCs w:val="21"/>
              </w:rPr>
            </w:pPr>
            <w:r>
              <w:rPr>
                <w:rFonts w:hint="eastAsia" w:ascii="黑体" w:hAnsi="宋体" w:eastAsia="黑体"/>
                <w:b/>
                <w:sz w:val="30"/>
                <w:szCs w:val="30"/>
                <w:lang w:val="zh-CN" w:eastAsia="zh-CN"/>
              </w:rPr>
              <w:t>“歇业一件事”信息采集表（选填）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9169" w:type="dxa"/>
            <w:gridSpan w:val="11"/>
            <w:noWrap w:val="0"/>
            <w:vAlign w:val="top"/>
          </w:tcPr>
          <w:p>
            <w:pPr>
              <w:spacing w:before="156" w:beforeLines="50"/>
              <w:jc w:val="center"/>
              <w:rPr>
                <w:rFonts w:hint="eastAsia" w:ascii="黑体" w:hAnsi="宋体" w:eastAsia="黑体"/>
                <w:b/>
                <w:sz w:val="28"/>
                <w:szCs w:val="21"/>
                <w:lang w:val="zh-CN" w:eastAsia="zh-CN"/>
              </w:rPr>
            </w:pPr>
            <w:r>
              <w:rPr>
                <w:rFonts w:hint="eastAsia" w:ascii="黑体" w:hAnsi="宋体" w:eastAsia="黑体"/>
                <w:b/>
                <w:sz w:val="28"/>
                <w:szCs w:val="21"/>
                <w:lang w:val="en-US" w:eastAsia="zh-CN"/>
              </w:rPr>
              <w:sym w:font="Wingdings 2" w:char="00A3"/>
            </w:r>
            <w:r>
              <w:rPr>
                <w:rFonts w:hint="eastAsia" w:ascii="黑体" w:hAnsi="宋体" w:eastAsia="黑体"/>
                <w:b/>
                <w:sz w:val="28"/>
                <w:szCs w:val="21"/>
                <w:lang w:val="en-US" w:eastAsia="zh-CN"/>
              </w:rPr>
              <w:t>住房公积金“单位账户封存”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3382" w:type="dxa"/>
            <w:gridSpan w:val="4"/>
            <w:tcBorders>
              <w:right w:val="single" w:color="auto" w:sz="4" w:space="0"/>
            </w:tcBorders>
            <w:noWrap w:val="0"/>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单位所在住房公积金中心名称</w:t>
            </w:r>
          </w:p>
        </w:tc>
        <w:tc>
          <w:tcPr>
            <w:tcW w:w="5787" w:type="dxa"/>
            <w:gridSpan w:val="7"/>
            <w:tcBorders>
              <w:left w:val="single" w:color="auto" w:sz="4" w:space="0"/>
            </w:tcBorders>
            <w:noWrap w:val="0"/>
            <w:vAlign w:val="center"/>
          </w:tcPr>
          <w:p>
            <w:pPr>
              <w:jc w:val="left"/>
              <w:rPr>
                <w:rFonts w:hint="eastAsia" w:ascii="仿宋_GB2312" w:hAnsi="仿宋_GB2312" w:eastAsia="仿宋_GB2312" w:cs="仿宋_GB2312"/>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2515" w:type="dxa"/>
            <w:gridSpan w:val="2"/>
            <w:tcBorders>
              <w:right w:val="single" w:color="auto" w:sz="4" w:space="0"/>
            </w:tcBorders>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单位公积金编号</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（单位公积金客户号）</w:t>
            </w:r>
          </w:p>
        </w:tc>
        <w:tc>
          <w:tcPr>
            <w:tcW w:w="3032" w:type="dxa"/>
            <w:gridSpan w:val="4"/>
            <w:tcBorders>
              <w:left w:val="single" w:color="auto" w:sz="4" w:space="0"/>
              <w:right w:val="single" w:color="auto" w:sz="4" w:space="0"/>
            </w:tcBorders>
            <w:noWrap w:val="0"/>
            <w:vAlign w:val="center"/>
          </w:tcPr>
          <w:p>
            <w:pPr>
              <w:jc w:val="left"/>
              <w:rPr>
                <w:rFonts w:hint="eastAsia" w:ascii="仿宋_GB2312" w:hAnsi="仿宋_GB2312" w:eastAsia="仿宋_GB2312" w:cs="仿宋_GB2312"/>
                <w:kern w:val="2"/>
                <w:sz w:val="21"/>
                <w:szCs w:val="21"/>
                <w:lang w:val="en-US" w:eastAsia="zh-CN" w:bidi="ar-SA"/>
              </w:rPr>
            </w:pPr>
          </w:p>
        </w:tc>
        <w:tc>
          <w:tcPr>
            <w:tcW w:w="1660" w:type="dxa"/>
            <w:gridSpan w:val="3"/>
            <w:tcBorders>
              <w:left w:val="single" w:color="auto" w:sz="4" w:space="0"/>
              <w:right w:val="single" w:color="auto" w:sz="4" w:space="0"/>
            </w:tcBorders>
            <w:noWrap w:val="0"/>
            <w:vAlign w:val="center"/>
          </w:tcPr>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封存生效年月</w:t>
            </w:r>
          </w:p>
        </w:tc>
        <w:tc>
          <w:tcPr>
            <w:tcW w:w="1962" w:type="dxa"/>
            <w:gridSpan w:val="2"/>
            <w:tcBorders>
              <w:left w:val="single" w:color="auto" w:sz="4" w:space="0"/>
            </w:tcBorders>
            <w:noWrap w:val="0"/>
            <w:vAlign w:val="center"/>
          </w:tcPr>
          <w:p>
            <w:pPr>
              <w:jc w:val="left"/>
              <w:rPr>
                <w:rFonts w:hint="eastAsia" w:ascii="仿宋_GB2312" w:hAnsi="仿宋_GB2312" w:eastAsia="仿宋_GB2312" w:cs="仿宋_GB2312"/>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9169" w:type="dxa"/>
            <w:gridSpan w:val="11"/>
            <w:noWrap w:val="0"/>
            <w:vAlign w:val="top"/>
          </w:tcPr>
          <w:p>
            <w:pPr>
              <w:spacing w:before="156" w:beforeLines="50"/>
              <w:jc w:val="center"/>
              <w:rPr>
                <w:rFonts w:hint="eastAsia" w:ascii="方正仿宋_GBK" w:hAnsi="方正仿宋_GBK" w:eastAsia="方正仿宋_GBK" w:cs="方正仿宋_GBK"/>
                <w:i w:val="0"/>
                <w:color w:val="000000"/>
                <w:kern w:val="0"/>
                <w:sz w:val="21"/>
                <w:szCs w:val="21"/>
                <w:highlight w:val="none"/>
                <w:u w:val="none"/>
                <w:lang w:val="en-US" w:eastAsia="zh-CN" w:bidi="ar"/>
              </w:rPr>
            </w:pPr>
            <w:r>
              <w:rPr>
                <w:rFonts w:hint="eastAsia" w:ascii="黑体" w:hAnsi="宋体" w:eastAsia="黑体"/>
                <w:b/>
                <w:sz w:val="28"/>
                <w:szCs w:val="21"/>
                <w:lang w:val="en-US" w:eastAsia="zh-CN"/>
              </w:rPr>
              <w:sym w:font="Wingdings 2" w:char="00A3"/>
            </w:r>
            <w:r>
              <w:rPr>
                <w:rFonts w:hint="eastAsia" w:ascii="黑体" w:hAnsi="宋体" w:eastAsia="黑体" w:cs="Times New Roman"/>
                <w:b/>
                <w:sz w:val="28"/>
                <w:szCs w:val="21"/>
                <w:lang w:val="en-US" w:eastAsia="zh-CN"/>
              </w:rPr>
              <w:t>社会保险缴费人员减少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9169" w:type="dxa"/>
            <w:gridSpan w:val="11"/>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sym w:font="Wingdings 2" w:char="00A3"/>
            </w:r>
            <w:r>
              <w:rPr>
                <w:rFonts w:hint="eastAsia" w:ascii="仿宋_GB2312" w:hAnsi="仿宋_GB2312" w:eastAsia="仿宋_GB2312" w:cs="仿宋_GB2312"/>
                <w:kern w:val="2"/>
                <w:sz w:val="21"/>
                <w:szCs w:val="21"/>
                <w:lang w:val="en-US" w:eastAsia="zh-CN" w:bidi="ar-SA"/>
              </w:rPr>
              <w:t>基本养老保险、工伤保险、失业保险缴费人员减少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9169" w:type="dxa"/>
            <w:gridSpan w:val="11"/>
            <w:noWrap w:val="0"/>
            <w:vAlign w:val="center"/>
          </w:tcPr>
          <w:p>
            <w:pPr>
              <w:jc w:val="center"/>
              <w:rPr>
                <w:rFonts w:hint="eastAsia" w:ascii="仿宋_GB2312" w:hAnsi="仿宋_GB2312" w:eastAsia="仿宋_GB2312" w:cs="仿宋_GB2312"/>
                <w:szCs w:val="21"/>
                <w:lang w:val="en-US" w:eastAsia="zh-CN"/>
              </w:rPr>
            </w:pPr>
            <w:r>
              <w:rPr>
                <w:rFonts w:hint="eastAsia" w:ascii="黑体" w:hAnsi="宋体" w:eastAsia="黑体"/>
                <w:b/>
                <w:sz w:val="28"/>
                <w:szCs w:val="21"/>
                <w:lang w:val="en-US" w:eastAsia="zh-CN"/>
              </w:rPr>
              <w:sym w:font="Wingdings 2" w:char="00A3"/>
            </w:r>
            <w:r>
              <w:rPr>
                <w:rFonts w:hint="eastAsia" w:ascii="黑体" w:hAnsi="宋体" w:eastAsia="黑体"/>
                <w:b/>
                <w:sz w:val="28"/>
                <w:szCs w:val="21"/>
                <w:lang w:val="en-US" w:eastAsia="zh-CN"/>
              </w:rPr>
              <w:t>医疗保险参保登记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99" w:hRule="atLeast"/>
        </w:trPr>
        <w:tc>
          <w:tcPr>
            <w:tcW w:w="2515" w:type="dxa"/>
            <w:gridSpan w:val="2"/>
            <w:tcBorders>
              <w:right w:val="single" w:color="auto" w:sz="4" w:space="0"/>
            </w:tcBorders>
            <w:noWrap w:val="0"/>
            <w:vAlign w:val="center"/>
          </w:tcPr>
          <w:p>
            <w:pPr>
              <w:pStyle w:val="3"/>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zCs w:val="21"/>
                <w:lang w:val="en-US" w:eastAsia="zh-CN"/>
              </w:rPr>
            </w:pPr>
            <w:r>
              <w:rPr>
                <w:rFonts w:hint="eastAsia" w:ascii="方正仿宋_GBK" w:hAnsi="方正仿宋_GBK" w:eastAsia="方正仿宋_GBK" w:cs="方正仿宋_GBK"/>
                <w:i w:val="0"/>
                <w:color w:val="000000"/>
                <w:kern w:val="0"/>
                <w:sz w:val="21"/>
                <w:szCs w:val="21"/>
                <w:highlight w:val="none"/>
                <w:u w:val="none"/>
                <w:lang w:val="en-US" w:eastAsia="zh-CN" w:bidi="ar"/>
              </w:rPr>
              <w:t>基本医疗保险单位参保登记</w:t>
            </w:r>
          </w:p>
        </w:tc>
        <w:tc>
          <w:tcPr>
            <w:tcW w:w="3032" w:type="dxa"/>
            <w:gridSpan w:val="4"/>
            <w:tcBorders>
              <w:left w:val="single" w:color="auto" w:sz="4" w:space="0"/>
              <w:right w:val="single" w:color="auto" w:sz="4" w:space="0"/>
            </w:tcBorders>
            <w:noWrap w:val="0"/>
            <w:vAlign w:val="center"/>
          </w:tcPr>
          <w:p>
            <w:pPr>
              <w:pStyle w:val="3"/>
              <w:keepNext w:val="0"/>
              <w:keepLines w:val="0"/>
              <w:widowControl/>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szCs w:val="21"/>
                <w:lang w:val="en-US" w:eastAsia="zh-CN"/>
              </w:rPr>
            </w:pPr>
            <w:r>
              <w:rPr>
                <w:rFonts w:hint="eastAsia" w:ascii="方正仿宋_GBK" w:hAnsi="方正仿宋_GBK" w:eastAsia="方正仿宋_GBK" w:cs="方正仿宋_GBK"/>
                <w:i w:val="0"/>
                <w:color w:val="000000"/>
                <w:kern w:val="0"/>
                <w:sz w:val="21"/>
                <w:szCs w:val="21"/>
                <w:highlight w:val="none"/>
                <w:u w:val="none"/>
                <w:lang w:val="en-US" w:eastAsia="zh-CN" w:bidi="ar"/>
              </w:rPr>
              <w:sym w:font="Wingdings 2" w:char="00A3"/>
            </w:r>
            <w:r>
              <w:rPr>
                <w:rFonts w:hint="eastAsia" w:ascii="方正仿宋_GBK" w:hAnsi="方正仿宋_GBK" w:eastAsia="方正仿宋_GBK" w:cs="方正仿宋_GBK"/>
                <w:i w:val="0"/>
                <w:color w:val="000000"/>
                <w:kern w:val="0"/>
                <w:sz w:val="21"/>
                <w:szCs w:val="21"/>
                <w:highlight w:val="none"/>
                <w:u w:val="none"/>
                <w:lang w:val="en-US" w:eastAsia="zh-CN" w:bidi="ar"/>
              </w:rPr>
              <w:t>单位参保登记（暂停参保）、职工参保登记（减少）</w:t>
            </w:r>
          </w:p>
        </w:tc>
        <w:tc>
          <w:tcPr>
            <w:tcW w:w="1660" w:type="dxa"/>
            <w:gridSpan w:val="3"/>
            <w:tcBorders>
              <w:left w:val="single" w:color="auto" w:sz="4" w:space="0"/>
              <w:right w:val="single" w:color="auto" w:sz="4" w:space="0"/>
            </w:tcBorders>
            <w:noWrap w:val="0"/>
            <w:vAlign w:val="center"/>
          </w:tcPr>
          <w:p>
            <w:pPr>
              <w:pStyle w:val="3"/>
              <w:keepNext w:val="0"/>
              <w:keepLines w:val="0"/>
              <w:widowControl/>
              <w:suppressLineNumbers w:val="0"/>
              <w:spacing w:before="0" w:beforeAutospacing="0" w:after="0" w:afterAutospacing="0" w:line="240" w:lineRule="auto"/>
              <w:ind w:left="0" w:leftChars="0" w:right="0" w:rightChars="0"/>
              <w:jc w:val="center"/>
              <w:rPr>
                <w:rFonts w:hint="eastAsia" w:ascii="方正仿宋_GBK" w:hAnsi="方正仿宋_GBK" w:eastAsia="方正仿宋_GBK" w:cs="方正仿宋_GBK"/>
                <w:i w:val="0"/>
                <w:color w:val="000000"/>
                <w:kern w:val="0"/>
                <w:sz w:val="21"/>
                <w:szCs w:val="21"/>
                <w:highlight w:val="none"/>
                <w:u w:val="none"/>
                <w:lang w:val="en-US" w:eastAsia="zh-CN" w:bidi="ar"/>
              </w:rPr>
            </w:pPr>
            <w:r>
              <w:rPr>
                <w:rFonts w:hint="eastAsia" w:ascii="方正仿宋_GBK" w:hAnsi="方正仿宋_GBK" w:eastAsia="方正仿宋_GBK" w:cs="方正仿宋_GBK"/>
                <w:i w:val="0"/>
                <w:color w:val="000000"/>
                <w:kern w:val="0"/>
                <w:sz w:val="21"/>
                <w:szCs w:val="21"/>
                <w:highlight w:val="none"/>
                <w:u w:val="none"/>
                <w:lang w:val="en-US" w:eastAsia="zh-CN" w:bidi="ar"/>
              </w:rPr>
              <w:t>暂停起止时间</w:t>
            </w:r>
          </w:p>
        </w:tc>
        <w:tc>
          <w:tcPr>
            <w:tcW w:w="1962" w:type="dxa"/>
            <w:gridSpan w:val="2"/>
            <w:tcBorders>
              <w:left w:val="single" w:color="auto" w:sz="4" w:space="0"/>
            </w:tcBorders>
            <w:noWrap w:val="0"/>
            <w:vAlign w:val="center"/>
          </w:tcPr>
          <w:p>
            <w:pPr>
              <w:pStyle w:val="3"/>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zCs w:val="21"/>
                <w:lang w:val="en-US" w:eastAsia="zh-CN"/>
              </w:rPr>
            </w:pPr>
          </w:p>
        </w:tc>
      </w:tr>
    </w:tbl>
    <w:p>
      <w:pPr>
        <w:pStyle w:val="6"/>
        <w:keepNext w:val="0"/>
        <w:keepLines w:val="0"/>
        <w:pageBreakBefore w:val="0"/>
        <w:widowControl w:val="0"/>
        <w:kinsoku/>
        <w:wordWrap/>
        <w:overflowPunct/>
        <w:topLinePunct w:val="0"/>
        <w:autoSpaceDE/>
        <w:autoSpaceDN/>
        <w:bidi w:val="0"/>
        <w:adjustRightInd/>
        <w:snapToGrid/>
        <w:spacing w:afterLines="0" w:line="240" w:lineRule="exact"/>
        <w:ind w:left="138" w:leftChars="-135" w:right="-120" w:rightChars="-57" w:hanging="421" w:hangingChars="200"/>
        <w:jc w:val="both"/>
        <w:textAlignment w:val="auto"/>
        <w:rPr>
          <w:rFonts w:hint="eastAsia" w:hAnsi="宋体"/>
          <w:b w:val="0"/>
          <w:sz w:val="21"/>
          <w:szCs w:val="21"/>
        </w:rPr>
      </w:pPr>
      <w:r>
        <w:rPr>
          <w:rFonts w:hint="eastAsia" w:hAnsi="宋体"/>
          <w:sz w:val="21"/>
          <w:szCs w:val="21"/>
        </w:rPr>
        <w:t>注：</w:t>
      </w:r>
      <w:r>
        <w:rPr>
          <w:rFonts w:hint="eastAsia" w:hAnsi="宋体"/>
          <w:b w:val="0"/>
          <w:sz w:val="21"/>
          <w:szCs w:val="21"/>
        </w:rPr>
        <w:t>1、申请人为公司、农民专业合作社（联合社）、非公司企业法人、非公司外资企业的，由法定代表人签字并加盖公章。</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0" w:leftChars="0" w:firstLine="138" w:firstLineChars="66"/>
        <w:jc w:val="both"/>
        <w:textAlignment w:val="auto"/>
        <w:rPr>
          <w:rFonts w:hint="eastAsia" w:hAnsi="宋体"/>
          <w:b w:val="0"/>
          <w:sz w:val="21"/>
          <w:szCs w:val="21"/>
        </w:rPr>
      </w:pPr>
      <w:r>
        <w:rPr>
          <w:rFonts w:hint="eastAsia" w:hAnsi="宋体"/>
          <w:b w:val="0"/>
          <w:sz w:val="21"/>
          <w:szCs w:val="21"/>
        </w:rPr>
        <w:t>2、申请人为合伙企业的，由执行事务合伙人签字或委派代表签字并加盖公章。</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0" w:leftChars="0" w:firstLine="138" w:firstLineChars="66"/>
        <w:jc w:val="both"/>
        <w:textAlignment w:val="auto"/>
        <w:rPr>
          <w:rFonts w:hint="eastAsia" w:hAnsi="宋体" w:eastAsia="宋体"/>
          <w:b w:val="0"/>
          <w:sz w:val="21"/>
          <w:szCs w:val="21"/>
        </w:rPr>
      </w:pPr>
      <w:r>
        <w:rPr>
          <w:rFonts w:hAnsi="宋体"/>
          <w:b w:val="0"/>
          <w:sz w:val="21"/>
          <w:szCs w:val="21"/>
        </w:rPr>
        <w:t>3、</w:t>
      </w:r>
      <w:r>
        <w:rPr>
          <w:rFonts w:hint="eastAsia" w:hAnsi="宋体"/>
          <w:b w:val="0"/>
          <w:sz w:val="21"/>
          <w:szCs w:val="21"/>
        </w:rPr>
        <w:t>申请人为</w:t>
      </w:r>
      <w:r>
        <w:rPr>
          <w:rFonts w:hint="eastAsia" w:hAnsi="宋体" w:eastAsia="宋体"/>
          <w:b w:val="0"/>
          <w:sz w:val="21"/>
          <w:szCs w:val="21"/>
        </w:rPr>
        <w:t>个人独资企业的，由投资人签字并加盖公章。</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0" w:leftChars="0" w:firstLine="138" w:firstLineChars="66"/>
        <w:jc w:val="both"/>
        <w:textAlignment w:val="auto"/>
        <w:rPr>
          <w:rFonts w:hint="eastAsia" w:hAnsi="宋体" w:eastAsia="宋体"/>
          <w:b w:val="0"/>
          <w:sz w:val="21"/>
          <w:szCs w:val="21"/>
        </w:rPr>
      </w:pPr>
      <w:r>
        <w:rPr>
          <w:rFonts w:hint="eastAsia" w:hAnsi="宋体" w:eastAsia="宋体"/>
          <w:b w:val="0"/>
          <w:sz w:val="21"/>
          <w:szCs w:val="21"/>
        </w:rPr>
        <w:t>4、申请人为个体工商户的，由经营者签字。</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136" w:leftChars="65" w:firstLine="0" w:firstLineChars="0"/>
        <w:jc w:val="both"/>
        <w:textAlignment w:val="auto"/>
        <w:rPr>
          <w:rFonts w:hint="eastAsia" w:hAnsi="宋体" w:eastAsia="宋体"/>
          <w:b w:val="0"/>
          <w:sz w:val="21"/>
          <w:szCs w:val="21"/>
        </w:rPr>
      </w:pPr>
      <w:r>
        <w:rPr>
          <w:rFonts w:hint="eastAsia" w:hAnsi="宋体" w:eastAsia="宋体"/>
          <w:b w:val="0"/>
          <w:sz w:val="21"/>
          <w:szCs w:val="21"/>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afterLines="0" w:line="240" w:lineRule="exact"/>
        <w:ind w:left="136" w:leftChars="65" w:firstLine="0" w:firstLineChars="0"/>
        <w:jc w:val="both"/>
        <w:textAlignment w:val="auto"/>
        <w:rPr>
          <w:rFonts w:hint="eastAsia" w:hAnsi="宋体" w:eastAsia="宋体"/>
          <w:b w:val="0"/>
          <w:sz w:val="21"/>
          <w:szCs w:val="21"/>
        </w:rPr>
      </w:pPr>
      <w:r>
        <w:rPr>
          <w:rFonts w:hint="eastAsia" w:hAnsi="宋体" w:eastAsia="宋体"/>
          <w:b w:val="0"/>
          <w:sz w:val="21"/>
          <w:szCs w:val="21"/>
        </w:rPr>
        <w:t>6、申请人签署中横线部分可补充各省、自治区、直辖市人民政府制定的关于歇业备案的相关规定。</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136" w:leftChars="65" w:firstLine="0" w:firstLineChars="0"/>
        <w:jc w:val="both"/>
        <w:textAlignment w:val="auto"/>
        <w:rPr>
          <w:rFonts w:hint="default" w:hAnsi="宋体" w:eastAsia="宋体"/>
          <w:b w:val="0"/>
          <w:sz w:val="21"/>
          <w:szCs w:val="21"/>
          <w:lang w:val="en-US" w:eastAsia="zh-CN"/>
        </w:rPr>
      </w:pPr>
      <w:r>
        <w:rPr>
          <w:rFonts w:hint="eastAsia" w:hAnsi="宋体" w:eastAsia="宋体"/>
          <w:b w:val="0"/>
          <w:sz w:val="21"/>
          <w:szCs w:val="21"/>
          <w:lang w:val="en-US" w:eastAsia="zh-CN"/>
        </w:rPr>
        <w:t>7、《</w:t>
      </w:r>
      <w:r>
        <w:rPr>
          <w:rFonts w:hint="eastAsia" w:hAnsi="宋体"/>
          <w:b w:val="0"/>
          <w:sz w:val="21"/>
          <w:szCs w:val="21"/>
          <w:lang w:val="en-US" w:eastAsia="zh-CN"/>
        </w:rPr>
        <w:t>“</w:t>
      </w:r>
      <w:r>
        <w:rPr>
          <w:rFonts w:hint="eastAsia" w:hAnsi="宋体" w:eastAsia="宋体"/>
          <w:b w:val="0"/>
          <w:sz w:val="21"/>
          <w:szCs w:val="21"/>
          <w:lang w:val="en-US" w:eastAsia="zh-CN"/>
        </w:rPr>
        <w:t>歇业一件事</w:t>
      </w:r>
      <w:r>
        <w:rPr>
          <w:rFonts w:hint="eastAsia" w:hAnsi="宋体"/>
          <w:b w:val="0"/>
          <w:sz w:val="21"/>
          <w:szCs w:val="21"/>
          <w:lang w:val="en-US" w:eastAsia="zh-CN"/>
        </w:rPr>
        <w:t>”</w:t>
      </w:r>
      <w:r>
        <w:rPr>
          <w:rFonts w:hint="eastAsia" w:hAnsi="宋体" w:eastAsia="宋体"/>
          <w:b w:val="0"/>
          <w:sz w:val="21"/>
          <w:szCs w:val="21"/>
          <w:lang w:val="en-US" w:eastAsia="zh-CN"/>
        </w:rPr>
        <w:t>信息采集表》只在</w:t>
      </w:r>
      <w:r>
        <w:rPr>
          <w:rFonts w:hint="eastAsia" w:hAnsi="宋体"/>
          <w:b w:val="0"/>
          <w:sz w:val="21"/>
          <w:szCs w:val="21"/>
          <w:lang w:val="en-US" w:eastAsia="zh-CN"/>
        </w:rPr>
        <w:t>市场主体</w:t>
      </w:r>
      <w:r>
        <w:rPr>
          <w:rFonts w:hint="eastAsia" w:hAnsi="宋体" w:eastAsia="宋体"/>
          <w:b w:val="0"/>
          <w:sz w:val="21"/>
          <w:szCs w:val="21"/>
          <w:lang w:val="en-US" w:eastAsia="zh-CN"/>
        </w:rPr>
        <w:t>选择住房公积金“单位账户封存”、社会保险参保登记、医疗保险参保登记时填写。住房公积金“单位账户封存”、社会保险缴费人员减少、医疗保险参保登记可根据需求自主选择。</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136" w:leftChars="65" w:firstLine="0" w:firstLineChars="0"/>
        <w:jc w:val="both"/>
        <w:textAlignment w:val="auto"/>
        <w:rPr>
          <w:rFonts w:hint="eastAsia" w:ascii="宋体" w:hAnsi="宋体"/>
          <w:color w:val="FF0000"/>
          <w:lang w:eastAsia="zh-CN"/>
        </w:rPr>
      </w:pPr>
      <w:r>
        <w:rPr>
          <w:rFonts w:hint="eastAsia" w:hAnsi="宋体" w:eastAsia="宋体"/>
          <w:b w:val="0"/>
          <w:sz w:val="21"/>
          <w:szCs w:val="21"/>
          <w:lang w:val="en-US" w:eastAsia="zh-CN"/>
        </w:rPr>
        <w:t>8、</w:t>
      </w:r>
      <w:r>
        <w:rPr>
          <w:rFonts w:hint="eastAsia" w:ascii="Times New Roman" w:hAnsi="宋体" w:eastAsia="宋体" w:cs="Times New Roman"/>
          <w:b w:val="0"/>
          <w:kern w:val="2"/>
          <w:sz w:val="21"/>
          <w:szCs w:val="21"/>
          <w:lang w:val="en-US" w:eastAsia="zh-CN" w:bidi="ar-SA"/>
        </w:rPr>
        <w:t>社会保险缴费人员减少、医疗保险参保登记仅适用于歇业市场主体为所有在职职工办理缴费人员减少情形，歇业市场主体只为部分职工办理缴费人员减少的不适用，需自行到社保、医保部门办理。</w:t>
      </w:r>
    </w:p>
    <w:p>
      <w:pPr>
        <w:pStyle w:val="6"/>
        <w:keepNext w:val="0"/>
        <w:keepLines w:val="0"/>
        <w:pageBreakBefore w:val="0"/>
        <w:widowControl w:val="0"/>
        <w:kinsoku/>
        <w:wordWrap/>
        <w:overflowPunct/>
        <w:topLinePunct w:val="0"/>
        <w:autoSpaceDE/>
        <w:autoSpaceDN/>
        <w:bidi w:val="0"/>
        <w:adjustRightInd/>
        <w:snapToGrid/>
        <w:spacing w:afterLines="0" w:line="240" w:lineRule="exact"/>
        <w:ind w:left="136" w:leftChars="65" w:firstLine="0" w:firstLineChars="0"/>
        <w:jc w:val="both"/>
        <w:textAlignment w:val="auto"/>
        <w:rPr>
          <w:rFonts w:hint="default" w:hAnsi="宋体" w:eastAsia="宋体"/>
          <w:b w:val="0"/>
          <w:sz w:val="21"/>
          <w:szCs w:val="21"/>
          <w:lang w:val="en-US" w:eastAsia="zh-CN"/>
        </w:rPr>
      </w:pPr>
      <w:r>
        <w:rPr>
          <w:rFonts w:hint="eastAsia" w:hAnsi="宋体"/>
          <w:b w:val="0"/>
          <w:sz w:val="21"/>
          <w:szCs w:val="21"/>
          <w:lang w:val="en-US" w:eastAsia="zh-CN"/>
        </w:rPr>
        <w:t>9、个体工商户以单位形式缴纳住房公积金、参保的，适用办理住房公积金、社保、医保业务。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7F7C1"/>
    <w:rsid w:val="75A7F7C1"/>
    <w:rsid w:val="EF7FB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jc w:val="both"/>
    </w:pPr>
    <w:rPr>
      <w:rFonts w:ascii="Times New Roman" w:hAnsi="Times New Roman" w:eastAsia="方正仿宋简体" w:cs="Times New Roman"/>
      <w:sz w:val="32"/>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2025-04-22T17:40:00Z</dcterms:created>
  <dc:creator> </dc:creator>
  <cp:lastModifiedBy> </cp:lastModifiedBy>
  <dcterms:modified xsi:type="dcterms:W3CDTF">2025-04-22T10:55:11Z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