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报名表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743"/>
        <w:gridCol w:w="809"/>
        <w:gridCol w:w="1265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bCs w:val="0"/>
                <w:sz w:val="24"/>
                <w:szCs w:val="24"/>
              </w:rPr>
              <w:t>企业法人名称</w:t>
            </w:r>
          </w:p>
        </w:tc>
        <w:tc>
          <w:tcPr>
            <w:tcW w:w="5891" w:type="dxa"/>
            <w:gridSpan w:val="4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bCs w:val="0"/>
                <w:sz w:val="24"/>
                <w:szCs w:val="24"/>
              </w:rPr>
              <w:t>营业场所详情地址</w:t>
            </w:r>
          </w:p>
        </w:tc>
        <w:tc>
          <w:tcPr>
            <w:tcW w:w="5891" w:type="dxa"/>
            <w:gridSpan w:val="4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bCs w:val="0"/>
                <w:sz w:val="24"/>
                <w:szCs w:val="24"/>
              </w:rPr>
              <w:t>法定代表人</w:t>
            </w:r>
          </w:p>
        </w:tc>
        <w:tc>
          <w:tcPr>
            <w:tcW w:w="1743" w:type="dxa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bCs w:val="0"/>
                <w:sz w:val="24"/>
                <w:szCs w:val="24"/>
              </w:rPr>
              <w:t>组织机构代码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bCs w:val="0"/>
                <w:sz w:val="24"/>
                <w:szCs w:val="24"/>
              </w:rPr>
              <w:t>资格等级</w:t>
            </w:r>
          </w:p>
        </w:tc>
        <w:tc>
          <w:tcPr>
            <w:tcW w:w="1743" w:type="dxa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bCs w:val="0"/>
                <w:sz w:val="24"/>
                <w:szCs w:val="24"/>
              </w:rPr>
              <w:t>证书编号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bCs w:val="0"/>
                <w:sz w:val="24"/>
                <w:szCs w:val="24"/>
              </w:rPr>
              <w:t>发证机关</w:t>
            </w:r>
          </w:p>
        </w:tc>
        <w:tc>
          <w:tcPr>
            <w:tcW w:w="1743" w:type="dxa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bCs w:val="0"/>
                <w:sz w:val="24"/>
                <w:szCs w:val="24"/>
              </w:rPr>
              <w:t>有效期码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bCs w:val="0"/>
                <w:sz w:val="24"/>
                <w:szCs w:val="24"/>
              </w:rPr>
              <w:t>工商注册颁证机关</w:t>
            </w: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bCs w:val="0"/>
                <w:sz w:val="24"/>
                <w:szCs w:val="24"/>
              </w:rPr>
              <w:t>注册号码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bCs w:val="0"/>
                <w:sz w:val="24"/>
                <w:szCs w:val="24"/>
              </w:rPr>
              <w:t>企业类型</w:t>
            </w:r>
          </w:p>
        </w:tc>
        <w:tc>
          <w:tcPr>
            <w:tcW w:w="1743" w:type="dxa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bCs w:val="0"/>
                <w:sz w:val="24"/>
                <w:szCs w:val="24"/>
              </w:rPr>
              <w:t>经营期限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bCs w:val="0"/>
                <w:sz w:val="24"/>
                <w:szCs w:val="24"/>
              </w:rPr>
              <w:t>经营范围</w:t>
            </w:r>
          </w:p>
        </w:tc>
        <w:tc>
          <w:tcPr>
            <w:tcW w:w="5891" w:type="dxa"/>
            <w:gridSpan w:val="4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bCs w:val="0"/>
                <w:sz w:val="24"/>
                <w:szCs w:val="24"/>
              </w:rPr>
              <w:t>企业电话（含手机）</w:t>
            </w:r>
          </w:p>
        </w:tc>
        <w:tc>
          <w:tcPr>
            <w:tcW w:w="1743" w:type="dxa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 w:val="0"/>
                <w:bCs w:val="0"/>
                <w:sz w:val="24"/>
                <w:szCs w:val="24"/>
              </w:rPr>
              <w:t>企业传真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jc w:val="center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1" w:hRule="atLeast"/>
        </w:trPr>
        <w:tc>
          <w:tcPr>
            <w:tcW w:w="8296" w:type="dxa"/>
            <w:gridSpan w:val="5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</w:rPr>
              <w:t>致：遂宁</w:t>
            </w:r>
            <w:r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  <w:lang w:eastAsia="zh-CN"/>
              </w:rPr>
              <w:t>高新区社会事业与群众工作局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细黑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本公司报名参加遂宁高新区社会事业与群众工作局2024年残疾人健身示范点建设项目比选</w:t>
            </w:r>
            <w:r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</w:rPr>
              <w:t>。</w:t>
            </w:r>
          </w:p>
          <w:p>
            <w:pPr>
              <w:ind w:firstLine="480"/>
              <w:jc w:val="left"/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</w:rPr>
              <w:t>联</w:t>
            </w:r>
            <w:r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</w:rPr>
              <w:t>系</w:t>
            </w:r>
            <w:r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</w:rPr>
              <w:t>人：                    联系电话：</w:t>
            </w:r>
          </w:p>
          <w:p>
            <w:pPr>
              <w:ind w:firstLine="480"/>
              <w:jc w:val="left"/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</w:rPr>
              <w:t xml:space="preserve">传真号码：                 </w:t>
            </w:r>
            <w:r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</w:rPr>
              <w:t>邮</w:t>
            </w:r>
            <w:r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</w:rPr>
              <w:t>箱：</w:t>
            </w:r>
          </w:p>
          <w:p>
            <w:pPr>
              <w:ind w:firstLine="480"/>
              <w:jc w:val="left"/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ind w:firstLine="480"/>
              <w:jc w:val="left"/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</w:rPr>
              <w:t xml:space="preserve">              法定代表人（签字）：</w:t>
            </w:r>
          </w:p>
          <w:p>
            <w:pPr>
              <w:ind w:firstLine="480"/>
              <w:jc w:val="left"/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</w:rPr>
              <w:t xml:space="preserve">              比选单位盖章</w:t>
            </w:r>
          </w:p>
          <w:p>
            <w:pPr>
              <w:ind w:firstLine="480"/>
              <w:jc w:val="left"/>
              <w:rPr>
                <w:rFonts w:ascii="华文细黑" w:hAnsi="华文细黑" w:eastAsia="华文细黑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</w:rPr>
              <w:t xml:space="preserve">                        202</w:t>
            </w:r>
            <w:r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华文细黑" w:cs="Times New Roman"/>
                <w:b w:val="0"/>
                <w:bCs w:val="0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D2360"/>
    <w:rsid w:val="222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widowControl w:val="0"/>
      <w:suppressAutoHyphens/>
      <w:bidi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color w:val="auto"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uppressAutoHyphens/>
      <w:bidi w:val="0"/>
      <w:snapToGrid w:val="0"/>
      <w:jc w:val="left"/>
    </w:pPr>
    <w:rPr>
      <w:rFonts w:ascii="Calibri" w:hAnsi="Calibri" w:eastAsia="宋体" w:cs="Times New Roman"/>
      <w:color w:val="auto"/>
      <w:kern w:val="2"/>
      <w:sz w:val="18"/>
      <w:szCs w:val="18"/>
      <w:lang w:val="en-US" w:eastAsia="zh-CN" w:bidi="ar-SA"/>
    </w:rPr>
  </w:style>
  <w:style w:type="paragraph" w:styleId="5">
    <w:name w:val="header"/>
    <w:unhideWhenUsed/>
    <w:qFormat/>
    <w:uiPriority w:val="99"/>
    <w:pPr>
      <w:widowControl w:val="0"/>
      <w:tabs>
        <w:tab w:val="center" w:pos="4153"/>
        <w:tab w:val="right" w:pos="8306"/>
      </w:tabs>
      <w:suppressAutoHyphens/>
      <w:bidi w:val="0"/>
      <w:snapToGrid w:val="0"/>
      <w:jc w:val="center"/>
    </w:pPr>
    <w:rPr>
      <w:rFonts w:ascii="Calibri" w:hAnsi="Calibri" w:eastAsia="宋体" w:cs="Times New Roman"/>
      <w:color w:val="auto"/>
      <w:kern w:val="2"/>
      <w:sz w:val="18"/>
      <w:szCs w:val="18"/>
      <w:lang w:val="en-US" w:eastAsia="zh-CN" w:bidi="ar-SA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2024-06-20T07:46:00Z</dcterms:created>
  <dc:creator>x</dc:creator>
  <cp:lastModifiedBy>x</cp:lastModifiedBy>
  <dcterms:modified xsi:type="dcterms:W3CDTF">2024-06-20T07:47:11Z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1F2C14D508564A368B88BCA53D824D06</vt:lpwstr>
  </property>
</Properties>
</file>