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496" w:type="dxa"/>
        <w:tblInd w:w="-8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2"/>
        <w:gridCol w:w="2558"/>
        <w:gridCol w:w="2947"/>
        <w:gridCol w:w="1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672" w:type="dxa"/>
            <w:tcBorders>
              <w:top w:val="nil"/>
              <w:left w:val="nil"/>
              <w:bottom w:val="nil"/>
              <w:right w:val="nil"/>
            </w:tcBorders>
            <w:noWrap/>
            <w:vAlign w:val="center"/>
          </w:tcPr>
          <w:p>
            <w:pPr>
              <w:keepNext w:val="0"/>
              <w:keepLines w:val="0"/>
              <w:widowControl/>
              <w:suppressLineNumbers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黑体" w:cs="Times New Roman"/>
                <w:i w:val="0"/>
                <w:iCs w:val="0"/>
                <w:color w:val="000000"/>
                <w:kern w:val="0"/>
                <w:sz w:val="32"/>
                <w:szCs w:val="32"/>
                <w:u w:val="none"/>
                <w:lang w:val="en-US" w:eastAsia="zh-CN" w:bidi="ar"/>
              </w:rPr>
              <w:t>附件1</w:t>
            </w:r>
          </w:p>
        </w:tc>
        <w:tc>
          <w:tcPr>
            <w:tcW w:w="2558" w:type="dxa"/>
            <w:tcBorders>
              <w:top w:val="nil"/>
              <w:left w:val="nil"/>
              <w:bottom w:val="nil"/>
              <w:right w:val="nil"/>
            </w:tcBorders>
            <w:noWrap/>
            <w:vAlign w:val="center"/>
          </w:tcPr>
          <w:p>
            <w:pPr>
              <w:spacing w:line="560" w:lineRule="exact"/>
              <w:rPr>
                <w:rFonts w:hint="default" w:ascii="Times New Roman" w:hAnsi="Times New Roman" w:eastAsia="宋体" w:cs="Times New Roman"/>
                <w:i w:val="0"/>
                <w:iCs w:val="0"/>
                <w:color w:val="000000"/>
                <w:sz w:val="24"/>
                <w:szCs w:val="24"/>
                <w:u w:val="none"/>
              </w:rPr>
            </w:pPr>
          </w:p>
        </w:tc>
        <w:tc>
          <w:tcPr>
            <w:tcW w:w="2947" w:type="dxa"/>
            <w:tcBorders>
              <w:top w:val="nil"/>
              <w:left w:val="nil"/>
              <w:bottom w:val="nil"/>
              <w:right w:val="nil"/>
            </w:tcBorders>
            <w:noWrap/>
            <w:vAlign w:val="center"/>
          </w:tcPr>
          <w:p>
            <w:pPr>
              <w:spacing w:line="560" w:lineRule="exact"/>
              <w:rPr>
                <w:rFonts w:hint="default" w:ascii="Times New Roman" w:hAnsi="Times New Roman" w:eastAsia="宋体" w:cs="Times New Roman"/>
                <w:i w:val="0"/>
                <w:iCs w:val="0"/>
                <w:color w:val="000000"/>
                <w:sz w:val="24"/>
                <w:szCs w:val="24"/>
                <w:u w:val="none"/>
              </w:rPr>
            </w:pPr>
          </w:p>
        </w:tc>
        <w:tc>
          <w:tcPr>
            <w:tcW w:w="1319" w:type="dxa"/>
            <w:tcBorders>
              <w:top w:val="nil"/>
              <w:left w:val="nil"/>
              <w:bottom w:val="nil"/>
              <w:right w:val="nil"/>
            </w:tcBorders>
            <w:noWrap/>
            <w:vAlign w:val="center"/>
          </w:tcPr>
          <w:p>
            <w:pPr>
              <w:spacing w:line="56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496" w:type="dxa"/>
            <w:gridSpan w:val="4"/>
            <w:tcBorders>
              <w:top w:val="nil"/>
              <w:left w:val="nil"/>
              <w:bottom w:val="nil"/>
              <w:right w:val="nil"/>
            </w:tcBorders>
            <w:noWrap/>
            <w:vAlign w:val="center"/>
          </w:tcPr>
          <w:p>
            <w:pPr>
              <w:keepNext w:val="0"/>
              <w:keepLines w:val="0"/>
              <w:widowControl/>
              <w:suppressLineNumbers w:val="0"/>
              <w:spacing w:line="560" w:lineRule="exact"/>
              <w:jc w:val="center"/>
              <w:textAlignment w:val="center"/>
              <w:rPr>
                <w:rFonts w:ascii="Times New Roman" w:hAnsi="Times New Roman" w:eastAsia="方正小标宋_GBK" w:cs="Times New Roman"/>
                <w:i w:val="0"/>
                <w:iCs w:val="0"/>
                <w:color w:val="000000"/>
                <w:sz w:val="40"/>
                <w:szCs w:val="40"/>
                <w:u w:val="none"/>
              </w:rPr>
            </w:pPr>
            <w:bookmarkStart w:id="0" w:name="_GoBack"/>
            <w:r>
              <w:rPr>
                <w:rFonts w:hint="default" w:ascii="Times New Roman" w:hAnsi="Times New Roman" w:eastAsia="方正小标宋_GBK" w:cs="Times New Roman"/>
                <w:i w:val="0"/>
                <w:iCs w:val="0"/>
                <w:color w:val="000000"/>
                <w:kern w:val="0"/>
                <w:sz w:val="40"/>
                <w:szCs w:val="40"/>
                <w:u w:val="none"/>
                <w:lang w:val="en-US" w:eastAsia="zh-CN" w:bidi="ar"/>
              </w:rPr>
              <w:t>家电以旧换新销售企业申报表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公司名称</w:t>
            </w:r>
          </w:p>
        </w:tc>
        <w:tc>
          <w:tcPr>
            <w:tcW w:w="6824" w:type="dxa"/>
            <w:gridSpan w:val="3"/>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0" w:hRule="atLeast"/>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企业法人</w:t>
            </w:r>
          </w:p>
        </w:tc>
        <w:tc>
          <w:tcPr>
            <w:tcW w:w="255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c>
          <w:tcPr>
            <w:tcW w:w="2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联系方式</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统一社会信用代码</w:t>
            </w:r>
          </w:p>
        </w:tc>
        <w:tc>
          <w:tcPr>
            <w:tcW w:w="255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c>
          <w:tcPr>
            <w:tcW w:w="2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成立时间</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注册地址</w:t>
            </w:r>
          </w:p>
        </w:tc>
        <w:tc>
          <w:tcPr>
            <w:tcW w:w="6824" w:type="dxa"/>
            <w:gridSpan w:val="3"/>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销售网点辐射区域</w:t>
            </w:r>
          </w:p>
        </w:tc>
        <w:tc>
          <w:tcPr>
            <w:tcW w:w="25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Wingdings 2" w:cs="Times New Roman"/>
                <w:i w:val="0"/>
                <w:iCs w:val="0"/>
                <w:color w:val="000000"/>
                <w:sz w:val="24"/>
                <w:szCs w:val="24"/>
                <w:u w:val="none"/>
              </w:rPr>
            </w:pPr>
          </w:p>
        </w:tc>
        <w:tc>
          <w:tcPr>
            <w:tcW w:w="2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Times New Roman" w:hAnsi="Times New Roman" w:eastAsia="方正书宋_GBK" w:cs="Times New Roman"/>
                <w:i w:val="0"/>
                <w:iCs w:val="0"/>
                <w:color w:val="000000"/>
                <w:sz w:val="24"/>
                <w:szCs w:val="24"/>
                <w:u w:val="none"/>
              </w:rPr>
            </w:pPr>
            <w:r>
              <w:rPr>
                <w:rFonts w:hint="default" w:ascii="Times New Roman" w:hAnsi="Times New Roman" w:eastAsia="方正书宋_GBK" w:cs="Times New Roman"/>
                <w:i w:val="0"/>
                <w:iCs w:val="0"/>
                <w:color w:val="000000"/>
                <w:kern w:val="0"/>
                <w:sz w:val="24"/>
                <w:szCs w:val="24"/>
                <w:u w:val="none"/>
                <w:lang w:val="en-US" w:eastAsia="zh-CN" w:bidi="ar"/>
              </w:rPr>
              <w:t>是否具备配送到县（市、区）条件</w:t>
            </w:r>
          </w:p>
        </w:tc>
        <w:tc>
          <w:tcPr>
            <w:tcW w:w="1319"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Wingdings 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仓储及配送能力情况</w:t>
            </w:r>
          </w:p>
        </w:tc>
        <w:tc>
          <w:tcPr>
            <w:tcW w:w="426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5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家电送货、安装、调试、维修售后服务能力建设情况</w:t>
            </w:r>
          </w:p>
        </w:tc>
        <w:tc>
          <w:tcPr>
            <w:tcW w:w="426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2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销售网点是否具备通过家电以旧换新平台查验以旧换新有关信息的能力</w:t>
            </w:r>
          </w:p>
        </w:tc>
        <w:tc>
          <w:tcPr>
            <w:tcW w:w="426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2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企业诚信经营情况</w:t>
            </w:r>
          </w:p>
        </w:tc>
        <w:tc>
          <w:tcPr>
            <w:tcW w:w="4266" w:type="dxa"/>
            <w:gridSpan w:val="2"/>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2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财务会计制度建立情况</w:t>
            </w:r>
          </w:p>
        </w:tc>
        <w:tc>
          <w:tcPr>
            <w:tcW w:w="4266" w:type="dxa"/>
            <w:gridSpan w:val="2"/>
            <w:tcBorders>
              <w:top w:val="single" w:color="000000" w:sz="4" w:space="0"/>
              <w:left w:val="nil"/>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2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申报企业意见</w:t>
            </w:r>
          </w:p>
        </w:tc>
        <w:tc>
          <w:tcPr>
            <w:tcW w:w="68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本企业所填报的各项内容和递交的申请材料均真实无误，如有漏报、失实或欺诈，将自行承担相应责任。</w:t>
            </w:r>
            <w:r>
              <w:rPr>
                <w:rFonts w:hint="default" w:ascii="Times New Roman" w:hAnsi="Times New Roman" w:eastAsia="宋体" w:cs="Times New Roman"/>
                <w:i w:val="0"/>
                <w:iCs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法定代表人（签字）： </w:t>
            </w:r>
            <w:r>
              <w:rPr>
                <w:rFonts w:hint="default" w:ascii="Times New Roman" w:hAnsi="Times New Roman" w:eastAsia="宋体" w:cs="Times New Roman"/>
                <w:i w:val="0"/>
                <w:iCs w:val="0"/>
                <w:color w:val="000000"/>
                <w:kern w:val="0"/>
                <w:sz w:val="24"/>
                <w:szCs w:val="24"/>
                <w:u w:val="none"/>
                <w:lang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年     月    日（盖章）</w:t>
            </w:r>
            <w:r>
              <w:rPr>
                <w:rFonts w:hint="default" w:ascii="Times New Roman" w:hAnsi="Times New Roman" w:eastAsia="宋体" w:cs="Times New Roman"/>
                <w:i w:val="0"/>
                <w:iCs w:val="0"/>
                <w:color w:val="000000"/>
                <w:kern w:val="0"/>
                <w:sz w:val="24"/>
                <w:szCs w:val="24"/>
                <w:u w:val="none"/>
                <w:lang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77AA4"/>
    <w:rsid w:val="5957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2024-05-31T09:29:00Z</dcterms:created>
  <dc:creator>x</dc:creator>
  <cp:lastModifiedBy>x</cp:lastModifiedBy>
  <dcterms:modified xsi:type="dcterms:W3CDTF">2024-05-31T09:30:09Z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084836958C9D4805A164C936EDAC232F</vt:lpwstr>
  </property>
</Properties>
</file>